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6" w:rsidRDefault="006E249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Вахтер В.</w:t>
      </w:r>
      <w:r w:rsidR="00EB2AA2">
        <w:rPr>
          <w:rFonts w:ascii="Times New Roman" w:hAnsi="Times New Roman" w:cs="Times New Roman"/>
          <w:sz w:val="24"/>
          <w:szCs w:val="24"/>
        </w:rPr>
        <w:t>, 10 Г</w:t>
      </w:r>
      <w:r w:rsidR="002B37A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B2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7A6" w:rsidRDefault="006E2495" w:rsidP="002B3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2495">
        <w:rPr>
          <w:rFonts w:ascii="Times New Roman" w:hAnsi="Times New Roman" w:cs="Times New Roman"/>
          <w:sz w:val="24"/>
          <w:szCs w:val="24"/>
        </w:rPr>
        <w:t>НАРУШЕНИЕ ОСАНКИ И СКОЛИОЗ У ДЕТЕЙ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37A6" w:rsidRDefault="006E2495" w:rsidP="002B3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2495">
        <w:rPr>
          <w:rFonts w:ascii="Times New Roman" w:hAnsi="Times New Roman" w:cs="Times New Roman"/>
          <w:sz w:val="24"/>
          <w:szCs w:val="24"/>
        </w:rPr>
        <w:t>МЕТОДИКИ КОРРЕКЦИИ</w:t>
      </w:r>
      <w:r w:rsidR="0089572D">
        <w:rPr>
          <w:rFonts w:ascii="Times New Roman" w:hAnsi="Times New Roman" w:cs="Times New Roman"/>
          <w:sz w:val="24"/>
          <w:szCs w:val="24"/>
        </w:rPr>
        <w:br/>
      </w:r>
    </w:p>
    <w:p w:rsidR="00D50432" w:rsidRDefault="006E249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Чурсина И.Э.</w:t>
      </w:r>
      <w:r w:rsidR="00EB2AA2">
        <w:rPr>
          <w:rFonts w:ascii="Times New Roman" w:hAnsi="Times New Roman" w:cs="Times New Roman"/>
          <w:sz w:val="24"/>
          <w:szCs w:val="24"/>
        </w:rPr>
        <w:t xml:space="preserve">, к.м.н, врач Сибирского лицея </w:t>
      </w:r>
      <w:bookmarkStart w:id="0" w:name="_GoBack"/>
      <w:bookmarkEnd w:id="0"/>
    </w:p>
    <w:p w:rsidR="002B37A6" w:rsidRDefault="002B37A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08382860"/>
        <w:docPartObj>
          <w:docPartGallery w:val="Table of Contents"/>
          <w:docPartUnique/>
        </w:docPartObj>
      </w:sdtPr>
      <w:sdtContent>
        <w:p w:rsidR="00102AB5" w:rsidRPr="007F301D" w:rsidRDefault="00102AB5" w:rsidP="002B37A6">
          <w:pPr>
            <w:pStyle w:val="ad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</w:pPr>
          <w:r w:rsidRPr="007F301D">
            <w:rPr>
              <w:rFonts w:ascii="Times New Roman" w:hAnsi="Times New Roman" w:cs="Times New Roman"/>
              <w:b w:val="0"/>
              <w:color w:val="auto"/>
              <w:sz w:val="24"/>
              <w:szCs w:val="36"/>
            </w:rPr>
            <w:t>Оглавление</w:t>
          </w:r>
        </w:p>
        <w:p w:rsidR="00E038AA" w:rsidRPr="007F301D" w:rsidRDefault="006E2495" w:rsidP="002B37A6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lang w:eastAsia="ru-RU"/>
            </w:rPr>
          </w:pPr>
          <w:r w:rsidRPr="006E2495">
            <w:rPr>
              <w:rFonts w:ascii="Times New Roman" w:hAnsi="Times New Roman" w:cs="Times New Roman"/>
              <w:lang w:eastAsia="ru-RU"/>
            </w:rPr>
            <w:t>Введение</w:t>
          </w:r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r w:rsidRPr="00DA2F4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02AB5" w:rsidRPr="001D14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A2F4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914577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ГЛАВА I. Нарушение осанки и сколиоз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_Toc481914577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1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79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1.2 Что такое осанка?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_Toc481914579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2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0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1.3 ЛФК как методика коррекции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_Toc481914580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4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1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ГЛАВА II. ОРГАНИЗАЦИЯ ИССЛЕДОВАНИЯ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_Toc481914581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5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2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2.1 Медико-биологические методы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_Toc481914582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5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3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2.2 Контрольные испытания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_Toc481914583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6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4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ГЛАВА III. Практическая часть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_Toc481914584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6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5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3.1 Разработка методики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_Toc481914585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6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6" w:history="1">
            <w:r w:rsidR="001D14B8" w:rsidRPr="001D14B8">
              <w:rPr>
                <w:rStyle w:val="a3"/>
                <w:rFonts w:ascii="Times New Roman" w:hAnsi="Times New Roman" w:cs="Times New Roman"/>
                <w:bCs/>
                <w:noProof/>
              </w:rPr>
              <w:t>3.2 Результаты тестирования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_Toc481914586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9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7" w:history="1">
            <w:r w:rsidR="006E2495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_Toc481914587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12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1D14B8" w:rsidRPr="001D14B8" w:rsidRDefault="00DA2F4A" w:rsidP="002B37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1914588" w:history="1">
            <w:r w:rsidR="001D14B8" w:rsidRPr="001D14B8">
              <w:rPr>
                <w:rStyle w:val="a3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1D14B8" w:rsidRPr="001D14B8">
              <w:rPr>
                <w:noProof/>
                <w:webHidden/>
              </w:rPr>
              <w:tab/>
            </w:r>
            <w:r w:rsidRPr="001D14B8">
              <w:rPr>
                <w:noProof/>
                <w:webHidden/>
              </w:rPr>
              <w:fldChar w:fldCharType="begin"/>
            </w:r>
            <w:r w:rsidR="001D14B8" w:rsidRPr="001D14B8">
              <w:rPr>
                <w:noProof/>
                <w:webHidden/>
              </w:rPr>
              <w:instrText xml:space="preserve"> PAGEREF _Toc481914588 \h </w:instrText>
            </w:r>
            <w:r w:rsidRPr="001D14B8">
              <w:rPr>
                <w:noProof/>
                <w:webHidden/>
              </w:rPr>
            </w:r>
            <w:r w:rsidRPr="001D14B8">
              <w:rPr>
                <w:noProof/>
                <w:webHidden/>
              </w:rPr>
              <w:fldChar w:fldCharType="separate"/>
            </w:r>
            <w:r w:rsidR="002B37A6">
              <w:rPr>
                <w:noProof/>
                <w:webHidden/>
              </w:rPr>
              <w:t>12</w:t>
            </w:r>
            <w:r w:rsidRPr="001D14B8">
              <w:rPr>
                <w:noProof/>
                <w:webHidden/>
              </w:rPr>
              <w:fldChar w:fldCharType="end"/>
            </w:r>
          </w:hyperlink>
        </w:p>
        <w:p w:rsidR="006E2495" w:rsidRDefault="00DA2F4A" w:rsidP="002B37A6">
          <w:pPr>
            <w:spacing w:after="0" w:line="240" w:lineRule="auto"/>
            <w:ind w:firstLine="709"/>
            <w:jc w:val="both"/>
          </w:pPr>
          <w:r w:rsidRPr="001D14B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bookmarkStart w:id="1" w:name="_Toc481914577" w:displacedByCustomXml="prev"/>
    <w:p w:rsidR="00182E0B" w:rsidRDefault="00506B8B" w:rsidP="002B37A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2" w:name="_Toc481914578"/>
      <w:bookmarkEnd w:id="1"/>
      <w:r w:rsidRPr="00BC4C9A">
        <w:rPr>
          <w:rFonts w:ascii="Times New Roman" w:hAnsi="Times New Roman" w:cs="Times New Roman"/>
          <w:color w:val="auto"/>
          <w:sz w:val="24"/>
        </w:rPr>
        <w:t>Введение</w:t>
      </w:r>
      <w:bookmarkEnd w:id="2"/>
    </w:p>
    <w:p w:rsidR="00182E0B" w:rsidRPr="00182E0B" w:rsidRDefault="00182E0B" w:rsidP="002B37A6">
      <w:pPr>
        <w:spacing w:after="0" w:line="240" w:lineRule="auto"/>
        <w:ind w:firstLine="709"/>
        <w:jc w:val="both"/>
      </w:pPr>
    </w:p>
    <w:p w:rsidR="000D518C" w:rsidRDefault="00DB34B3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E2">
        <w:rPr>
          <w:rFonts w:ascii="Times New Roman" w:hAnsi="Times New Roman" w:cs="Times New Roman"/>
          <w:sz w:val="24"/>
          <w:szCs w:val="24"/>
        </w:rPr>
        <w:t xml:space="preserve">Состояние здоровья подрастающего поколения вызывает большую тревогу. Многие ученые на сегодняшний день отмечают, что на протяжении нескольких десятков лет в нашей стране сколиоз и нарушение осанки являются наиболее распространенными заболеваниями опорно-двигательного аппарата среди детей и подростков и относятся к </w:t>
      </w:r>
      <w:r w:rsidR="000D518C" w:rsidRPr="006F09E2">
        <w:rPr>
          <w:rFonts w:ascii="Times New Roman" w:hAnsi="Times New Roman" w:cs="Times New Roman"/>
          <w:sz w:val="24"/>
          <w:szCs w:val="24"/>
        </w:rPr>
        <w:t>числу весьма актуальных проблем современной медицины.</w:t>
      </w:r>
    </w:p>
    <w:p w:rsidR="000D518C" w:rsidRPr="006F09E2" w:rsidRDefault="006E249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Осанка </w:t>
      </w:r>
      <w:r w:rsidR="000D518C" w:rsidRPr="006F09E2">
        <w:rPr>
          <w:rFonts w:ascii="Times New Roman" w:hAnsi="Times New Roman" w:cs="Times New Roman"/>
          <w:sz w:val="24"/>
          <w:szCs w:val="24"/>
        </w:rPr>
        <w:t>(habitus) – привычное положение туловища в пространстве; поза, обусловленная наследственными факторами, зависящая от тонуса мышц, состояния связочного аппарата и выраженности физиологических изгибов позвоночника (шейный лордоз, грудной кифоз, поясничный лордоз и крестцовый кифоз).</w:t>
      </w:r>
    </w:p>
    <w:p w:rsidR="006D5BFB" w:rsidRPr="006F09E2" w:rsidRDefault="006D5BFB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E2">
        <w:rPr>
          <w:rFonts w:ascii="Times New Roman" w:hAnsi="Times New Roman" w:cs="Times New Roman"/>
          <w:sz w:val="24"/>
          <w:szCs w:val="24"/>
        </w:rPr>
        <w:t>С</w:t>
      </w:r>
      <w:r w:rsidR="005C7CA6">
        <w:rPr>
          <w:rFonts w:ascii="Times New Roman" w:hAnsi="Times New Roman" w:cs="Times New Roman"/>
          <w:sz w:val="24"/>
          <w:szCs w:val="24"/>
        </w:rPr>
        <w:t xml:space="preserve">колиоз известен давно. Сколиоз </w:t>
      </w:r>
      <w:r w:rsidRPr="006F09E2">
        <w:rPr>
          <w:rFonts w:ascii="Times New Roman" w:hAnsi="Times New Roman" w:cs="Times New Roman"/>
          <w:sz w:val="24"/>
          <w:szCs w:val="24"/>
        </w:rPr>
        <w:t xml:space="preserve"> (scoliosis) </w:t>
      </w:r>
      <w:r w:rsidR="00175666">
        <w:rPr>
          <w:rFonts w:ascii="Times New Roman" w:hAnsi="Times New Roman" w:cs="Times New Roman"/>
          <w:sz w:val="24"/>
          <w:szCs w:val="24"/>
        </w:rPr>
        <w:t>–</w:t>
      </w:r>
      <w:r w:rsidR="000D518C">
        <w:rPr>
          <w:rFonts w:ascii="Times New Roman" w:hAnsi="Times New Roman" w:cs="Times New Roman"/>
          <w:sz w:val="24"/>
          <w:szCs w:val="24"/>
        </w:rPr>
        <w:t xml:space="preserve">это </w:t>
      </w:r>
      <w:r w:rsidRPr="006F09E2">
        <w:rPr>
          <w:rFonts w:ascii="Times New Roman" w:hAnsi="Times New Roman" w:cs="Times New Roman"/>
          <w:sz w:val="24"/>
          <w:szCs w:val="24"/>
        </w:rPr>
        <w:t>искривление позвоночника</w:t>
      </w:r>
      <w:r w:rsidR="00505B6A" w:rsidRPr="006F09E2">
        <w:rPr>
          <w:rFonts w:ascii="Times New Roman" w:hAnsi="Times New Roman" w:cs="Times New Roman"/>
          <w:sz w:val="24"/>
          <w:szCs w:val="24"/>
        </w:rPr>
        <w:t xml:space="preserve"> во фронтальной</w:t>
      </w:r>
      <w:r w:rsidR="000D518C">
        <w:rPr>
          <w:rFonts w:ascii="Times New Roman" w:hAnsi="Times New Roman" w:cs="Times New Roman"/>
          <w:sz w:val="24"/>
          <w:szCs w:val="24"/>
        </w:rPr>
        <w:t xml:space="preserve"> плоскости</w:t>
      </w:r>
      <w:r w:rsidRPr="006F09E2">
        <w:rPr>
          <w:rFonts w:ascii="Times New Roman" w:hAnsi="Times New Roman" w:cs="Times New Roman"/>
          <w:sz w:val="24"/>
          <w:szCs w:val="24"/>
        </w:rPr>
        <w:t>, развивающееся в результате его врожденных или приобретенных аномалий развития</w:t>
      </w:r>
      <w:r w:rsidR="00505B6A" w:rsidRPr="006F09E2">
        <w:rPr>
          <w:rFonts w:ascii="Times New Roman" w:hAnsi="Times New Roman" w:cs="Times New Roman"/>
          <w:sz w:val="24"/>
          <w:szCs w:val="24"/>
        </w:rPr>
        <w:t xml:space="preserve"> и приводящее к</w:t>
      </w:r>
      <w:r w:rsidR="00506B8B">
        <w:rPr>
          <w:rFonts w:ascii="Times New Roman" w:hAnsi="Times New Roman" w:cs="Times New Roman"/>
          <w:sz w:val="24"/>
          <w:szCs w:val="24"/>
        </w:rPr>
        <w:t xml:space="preserve"> косметическим дефектам и</w:t>
      </w:r>
      <w:r w:rsidR="00505B6A" w:rsidRPr="006F09E2">
        <w:rPr>
          <w:rFonts w:ascii="Times New Roman" w:hAnsi="Times New Roman" w:cs="Times New Roman"/>
          <w:sz w:val="24"/>
          <w:szCs w:val="24"/>
        </w:rPr>
        <w:t xml:space="preserve"> нарушению функци</w:t>
      </w:r>
      <w:r w:rsidR="00564E77">
        <w:rPr>
          <w:rFonts w:ascii="Times New Roman" w:hAnsi="Times New Roman" w:cs="Times New Roman"/>
          <w:sz w:val="24"/>
          <w:szCs w:val="24"/>
        </w:rPr>
        <w:t>й</w:t>
      </w:r>
      <w:r w:rsidR="00505B6A" w:rsidRPr="006F09E2">
        <w:rPr>
          <w:rFonts w:ascii="Times New Roman" w:hAnsi="Times New Roman" w:cs="Times New Roman"/>
          <w:sz w:val="24"/>
          <w:szCs w:val="24"/>
        </w:rPr>
        <w:t>сердечно-</w:t>
      </w:r>
      <w:r w:rsidR="00506B8B">
        <w:rPr>
          <w:rFonts w:ascii="Times New Roman" w:hAnsi="Times New Roman" w:cs="Times New Roman"/>
          <w:sz w:val="24"/>
          <w:szCs w:val="24"/>
        </w:rPr>
        <w:t>сосудистой и дыхательной систем.</w:t>
      </w:r>
      <w:r w:rsidR="00505B6A" w:rsidRPr="006F09E2">
        <w:rPr>
          <w:rFonts w:ascii="Times New Roman" w:hAnsi="Times New Roman" w:cs="Times New Roman"/>
          <w:sz w:val="24"/>
          <w:szCs w:val="24"/>
        </w:rPr>
        <w:t xml:space="preserve"> По данным медицинской статистики сколиотические деформации отмечаются у 5 – 10 % детей и подростков. </w:t>
      </w:r>
    </w:p>
    <w:p w:rsidR="00286D03" w:rsidRPr="006F09E2" w:rsidRDefault="000D518C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осанки-</w:t>
      </w:r>
      <w:r w:rsidR="00F87023" w:rsidRPr="00F87023">
        <w:rPr>
          <w:rFonts w:ascii="Times New Roman" w:hAnsi="Times New Roman" w:cs="Times New Roman"/>
          <w:sz w:val="24"/>
          <w:szCs w:val="24"/>
        </w:rPr>
        <w:t xml:space="preserve"> устойчивое отклонени</w:t>
      </w:r>
      <w:r w:rsidR="00F87023">
        <w:rPr>
          <w:rFonts w:ascii="Times New Roman" w:hAnsi="Times New Roman" w:cs="Times New Roman"/>
          <w:sz w:val="24"/>
          <w:szCs w:val="24"/>
        </w:rPr>
        <w:t>е от нормального положения тела, сопровождающееся</w:t>
      </w:r>
      <w:r w:rsidR="00F87023" w:rsidRPr="00F87023">
        <w:rPr>
          <w:rFonts w:ascii="Times New Roman" w:hAnsi="Times New Roman" w:cs="Times New Roman"/>
          <w:sz w:val="24"/>
          <w:szCs w:val="24"/>
        </w:rPr>
        <w:t xml:space="preserve"> усилением или сглаживанием физиол</w:t>
      </w:r>
      <w:r w:rsidR="00F87023">
        <w:rPr>
          <w:rFonts w:ascii="Times New Roman" w:hAnsi="Times New Roman" w:cs="Times New Roman"/>
          <w:sz w:val="24"/>
          <w:szCs w:val="24"/>
        </w:rPr>
        <w:t>огических изгибов позвоночника. В</w:t>
      </w:r>
      <w:r w:rsidR="00F87023" w:rsidRPr="00F87023">
        <w:rPr>
          <w:rFonts w:ascii="Times New Roman" w:hAnsi="Times New Roman" w:cs="Times New Roman"/>
          <w:sz w:val="24"/>
          <w:szCs w:val="24"/>
        </w:rPr>
        <w:t xml:space="preserve"> отличие от сколиоза и патологического кифоза</w:t>
      </w:r>
      <w:r w:rsidR="00F87023">
        <w:rPr>
          <w:rFonts w:ascii="Times New Roman" w:hAnsi="Times New Roman" w:cs="Times New Roman"/>
          <w:sz w:val="24"/>
          <w:szCs w:val="24"/>
        </w:rPr>
        <w:t xml:space="preserve"> нарушение осанки не является болезнью</w:t>
      </w:r>
      <w:r w:rsidR="00F87023" w:rsidRPr="00F87023">
        <w:rPr>
          <w:rFonts w:ascii="Times New Roman" w:hAnsi="Times New Roman" w:cs="Times New Roman"/>
          <w:sz w:val="24"/>
          <w:szCs w:val="24"/>
        </w:rPr>
        <w:t>, однако в определенном смысле может рассматриваться, как состояние предболезни, поскольку существенно увеличивает вероятность развития целого ряда заболеваний опорно-двигательного аппарата. </w:t>
      </w:r>
      <w:r w:rsidR="00F87023">
        <w:rPr>
          <w:rFonts w:ascii="Times New Roman" w:hAnsi="Times New Roman" w:cs="Times New Roman"/>
          <w:sz w:val="24"/>
          <w:szCs w:val="24"/>
        </w:rPr>
        <w:t xml:space="preserve"> На сегодняшний день искривление позвоночника наблюдается у </w:t>
      </w:r>
      <w:r w:rsidR="00506B8B">
        <w:rPr>
          <w:rFonts w:ascii="Times New Roman" w:hAnsi="Times New Roman" w:cs="Times New Roman"/>
          <w:sz w:val="24"/>
          <w:szCs w:val="24"/>
        </w:rPr>
        <w:t xml:space="preserve">40% </w:t>
      </w:r>
      <w:r w:rsidR="00F87023">
        <w:rPr>
          <w:rFonts w:ascii="Times New Roman" w:hAnsi="Times New Roman" w:cs="Times New Roman"/>
          <w:sz w:val="24"/>
          <w:szCs w:val="24"/>
        </w:rPr>
        <w:t>детей школьного возраста.</w:t>
      </w:r>
      <w:r w:rsidR="00505B6A" w:rsidRPr="006F09E2">
        <w:rPr>
          <w:rFonts w:ascii="Times New Roman" w:hAnsi="Times New Roman" w:cs="Times New Roman"/>
          <w:sz w:val="24"/>
          <w:szCs w:val="24"/>
        </w:rPr>
        <w:t>Нарушения осанки</w:t>
      </w:r>
      <w:r w:rsidR="00564E77">
        <w:rPr>
          <w:rFonts w:ascii="Times New Roman" w:hAnsi="Times New Roman" w:cs="Times New Roman"/>
          <w:sz w:val="24"/>
          <w:szCs w:val="24"/>
        </w:rPr>
        <w:t xml:space="preserve"> у</w:t>
      </w:r>
      <w:r w:rsidR="00505B6A" w:rsidRPr="006F09E2">
        <w:rPr>
          <w:rFonts w:ascii="Times New Roman" w:hAnsi="Times New Roman" w:cs="Times New Roman"/>
          <w:sz w:val="24"/>
          <w:szCs w:val="24"/>
        </w:rPr>
        <w:t xml:space="preserve"> ребенка, не замеченные в начальной стадии развития, приводят к значительным отклонениям от нормы. В таких случаях даже лечение в условиях клиники бывает недостаточно </w:t>
      </w:r>
      <w:r w:rsidR="00564E77">
        <w:rPr>
          <w:rFonts w:ascii="Times New Roman" w:hAnsi="Times New Roman" w:cs="Times New Roman"/>
          <w:sz w:val="24"/>
          <w:szCs w:val="24"/>
        </w:rPr>
        <w:t>эффективно.</w:t>
      </w:r>
    </w:p>
    <w:p w:rsidR="007F301D" w:rsidRDefault="00286D03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E2">
        <w:rPr>
          <w:rFonts w:ascii="Times New Roman" w:hAnsi="Times New Roman" w:cs="Times New Roman"/>
          <w:sz w:val="24"/>
          <w:szCs w:val="24"/>
        </w:rPr>
        <w:t>Таким образом, </w:t>
      </w:r>
      <w:r w:rsidR="00506B8B">
        <w:rPr>
          <w:rFonts w:ascii="Times New Roman" w:hAnsi="Times New Roman" w:cs="Times New Roman"/>
          <w:bCs/>
          <w:sz w:val="24"/>
          <w:szCs w:val="24"/>
        </w:rPr>
        <w:t>изучение причин возникновения нарушений осанки и сколиоза, возможностей коррекции на ранних стадиях патологических состояний, столь распространенных у детей и подростков, является очень важной задачей ортопедии и соответственно актуально для нашего исследования.</w:t>
      </w:r>
    </w:p>
    <w:p w:rsidR="004B6109" w:rsidRPr="007F301D" w:rsidRDefault="00EF1A5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55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</w:rPr>
        <w:t>– и</w:t>
      </w:r>
      <w:r w:rsidR="004B6109">
        <w:rPr>
          <w:rFonts w:ascii="Times New Roman" w:hAnsi="Times New Roman" w:cs="Times New Roman"/>
          <w:sz w:val="24"/>
        </w:rPr>
        <w:t>зучение частоты и распространения нарушения осанки и сколиоза среди учеников 10-11 классов Сибирского лицея и возможностей коррекции на ранних этапах заболевания.</w:t>
      </w:r>
    </w:p>
    <w:p w:rsidR="00F92AFD" w:rsidRPr="00EF1A55" w:rsidRDefault="00F92AFD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55">
        <w:rPr>
          <w:rFonts w:ascii="Times New Roman" w:hAnsi="Times New Roman" w:cs="Times New Roman"/>
          <w:b/>
          <w:sz w:val="24"/>
          <w:szCs w:val="24"/>
        </w:rPr>
        <w:t>Для достижения цели исследования были поставлены следующие задачи:</w:t>
      </w:r>
    </w:p>
    <w:p w:rsidR="00D22418" w:rsidRDefault="00715B7C" w:rsidP="002B37A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Обработать научно-теоретические и методические данные современной литературы по теме исследования</w:t>
      </w:r>
      <w:r w:rsidR="005C7CA6">
        <w:rPr>
          <w:rFonts w:ascii="Times New Roman" w:hAnsi="Times New Roman" w:cs="Times New Roman"/>
          <w:sz w:val="24"/>
        </w:rPr>
        <w:t>.</w:t>
      </w:r>
    </w:p>
    <w:p w:rsidR="00F92AFD" w:rsidRDefault="00715B7C" w:rsidP="002B37A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Провести статистическую обработку результатов медицинского осмотра обучающих</w:t>
      </w:r>
      <w:r w:rsidR="005C7CA6">
        <w:rPr>
          <w:rFonts w:ascii="Times New Roman" w:hAnsi="Times New Roman" w:cs="Times New Roman"/>
          <w:sz w:val="24"/>
        </w:rPr>
        <w:t>ся врачом-ортопедом в 2016 году.</w:t>
      </w:r>
    </w:p>
    <w:p w:rsidR="00FF3FE1" w:rsidRDefault="00715B7C" w:rsidP="002B37A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Оценить состояние</w:t>
      </w:r>
      <w:r w:rsidR="00FF3FE1">
        <w:rPr>
          <w:rFonts w:ascii="Times New Roman" w:hAnsi="Times New Roman" w:cs="Times New Roman"/>
          <w:sz w:val="24"/>
        </w:rPr>
        <w:t xml:space="preserve"> опорно-двигательного аппарата у</w:t>
      </w:r>
      <w:r>
        <w:rPr>
          <w:rFonts w:ascii="Times New Roman" w:hAnsi="Times New Roman" w:cs="Times New Roman"/>
          <w:sz w:val="24"/>
        </w:rPr>
        <w:t xml:space="preserve"> исследуемых групп детей</w:t>
      </w:r>
      <w:r w:rsidR="005C7CA6">
        <w:rPr>
          <w:rFonts w:ascii="Times New Roman" w:hAnsi="Times New Roman" w:cs="Times New Roman"/>
          <w:sz w:val="24"/>
        </w:rPr>
        <w:t>.</w:t>
      </w:r>
    </w:p>
    <w:p w:rsidR="00FF3FE1" w:rsidRDefault="00715B7C" w:rsidP="002B37A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методику ЛФК для больных с данной патологией</w:t>
      </w:r>
      <w:r w:rsidR="005C7CA6">
        <w:rPr>
          <w:rFonts w:ascii="Times New Roman" w:hAnsi="Times New Roman" w:cs="Times New Roman"/>
          <w:sz w:val="24"/>
        </w:rPr>
        <w:t>.</w:t>
      </w:r>
    </w:p>
    <w:p w:rsidR="00715B7C" w:rsidRPr="004B6109" w:rsidRDefault="00715B7C" w:rsidP="002B37A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Оценить эффективность предлагаемой методики у больных с нарушением осанки и сколиозом на ранних этапах заболевания. </w:t>
      </w:r>
    </w:p>
    <w:p w:rsidR="00506B8B" w:rsidRPr="00EF1A55" w:rsidRDefault="00EF1A5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5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03434">
        <w:rPr>
          <w:rFonts w:ascii="Times New Roman" w:hAnsi="Times New Roman" w:cs="Times New Roman"/>
          <w:sz w:val="24"/>
        </w:rPr>
        <w:t>с</w:t>
      </w:r>
      <w:r w:rsidR="00715B7C" w:rsidRPr="00EF1A55">
        <w:rPr>
          <w:rFonts w:ascii="Times New Roman" w:hAnsi="Times New Roman" w:cs="Times New Roman"/>
          <w:sz w:val="24"/>
        </w:rPr>
        <w:t>остояние</w:t>
      </w:r>
      <w:r w:rsidR="004B6109" w:rsidRPr="00EF1A55">
        <w:rPr>
          <w:rFonts w:ascii="Times New Roman" w:hAnsi="Times New Roman" w:cs="Times New Roman"/>
          <w:sz w:val="24"/>
        </w:rPr>
        <w:t xml:space="preserve"> осанки</w:t>
      </w:r>
      <w:r w:rsidR="00715B7C" w:rsidRPr="00EF1A55">
        <w:rPr>
          <w:rFonts w:ascii="Times New Roman" w:hAnsi="Times New Roman" w:cs="Times New Roman"/>
          <w:sz w:val="24"/>
        </w:rPr>
        <w:t xml:space="preserve"> у обучающихся</w:t>
      </w:r>
      <w:r w:rsidR="00FF3FE1" w:rsidRPr="00EF1A55">
        <w:rPr>
          <w:rFonts w:ascii="Times New Roman" w:hAnsi="Times New Roman" w:cs="Times New Roman"/>
          <w:sz w:val="24"/>
        </w:rPr>
        <w:t xml:space="preserve"> 10</w:t>
      </w:r>
      <w:r w:rsidR="00D22418" w:rsidRPr="00EF1A55">
        <w:rPr>
          <w:rFonts w:ascii="Times New Roman" w:hAnsi="Times New Roman" w:cs="Times New Roman"/>
          <w:sz w:val="24"/>
        </w:rPr>
        <w:t>-11 классов Сибирского лицея.</w:t>
      </w:r>
    </w:p>
    <w:p w:rsidR="00D22418" w:rsidRPr="00EF1A55" w:rsidRDefault="00EF1A5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55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03434">
        <w:rPr>
          <w:rFonts w:ascii="Times New Roman" w:hAnsi="Times New Roman" w:cs="Times New Roman"/>
          <w:sz w:val="24"/>
        </w:rPr>
        <w:t>м</w:t>
      </w:r>
      <w:r w:rsidR="004B6109" w:rsidRPr="00EF1A55">
        <w:rPr>
          <w:rFonts w:ascii="Times New Roman" w:hAnsi="Times New Roman" w:cs="Times New Roman"/>
          <w:sz w:val="24"/>
        </w:rPr>
        <w:t>етодики ЛФК, направленные на коррекцию состояния осанки у детей с нарушением осанки и сколиозом</w:t>
      </w:r>
      <w:r w:rsidR="00FF3FE1" w:rsidRPr="00EF1A55">
        <w:rPr>
          <w:rFonts w:ascii="Times New Roman" w:hAnsi="Times New Roman" w:cs="Times New Roman"/>
          <w:sz w:val="24"/>
        </w:rPr>
        <w:t>.</w:t>
      </w:r>
    </w:p>
    <w:p w:rsidR="004B6109" w:rsidRPr="00EF1A55" w:rsidRDefault="00EF1A5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55">
        <w:rPr>
          <w:rFonts w:ascii="Times New Roman" w:hAnsi="Times New Roman" w:cs="Times New Roman"/>
          <w:b/>
          <w:sz w:val="24"/>
          <w:szCs w:val="24"/>
        </w:rPr>
        <w:t xml:space="preserve">Гипотеза - </w:t>
      </w:r>
      <w:r w:rsidR="00B03434">
        <w:rPr>
          <w:rFonts w:ascii="Times New Roman" w:hAnsi="Times New Roman" w:cs="Times New Roman"/>
          <w:sz w:val="24"/>
          <w:szCs w:val="24"/>
        </w:rPr>
        <w:t>п</w:t>
      </w:r>
      <w:r w:rsidR="004B6109" w:rsidRPr="00EF1A55">
        <w:rPr>
          <w:rFonts w:ascii="Times New Roman" w:hAnsi="Times New Roman" w:cs="Times New Roman"/>
          <w:sz w:val="24"/>
          <w:szCs w:val="24"/>
        </w:rPr>
        <w:t>редполагалось, что использование выбранных методик ЛФК у детей с нарушением осанки и сколиозом будет способствовать коррекции физического состояния и отклонений в нормальном положении тела</w:t>
      </w:r>
      <w:r w:rsidR="004B6109" w:rsidRPr="00EF2013">
        <w:rPr>
          <w:rFonts w:ascii="Times New Roman" w:hAnsi="Times New Roman" w:cs="Times New Roman"/>
          <w:sz w:val="24"/>
        </w:rPr>
        <w:t xml:space="preserve">. </w:t>
      </w:r>
    </w:p>
    <w:p w:rsidR="00EF1A55" w:rsidRDefault="00B03434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r w:rsidR="00614054">
        <w:rPr>
          <w:rFonts w:ascii="Times New Roman" w:hAnsi="Times New Roman" w:cs="Times New Roman"/>
          <w:b/>
          <w:sz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</w:rPr>
        <w:t xml:space="preserve">поставленных задач использовались следующие методы </w:t>
      </w:r>
      <w:r w:rsidR="00EF1A55" w:rsidRPr="00EF1A55">
        <w:rPr>
          <w:rFonts w:ascii="Times New Roman" w:hAnsi="Times New Roman" w:cs="Times New Roman"/>
          <w:b/>
          <w:sz w:val="24"/>
        </w:rPr>
        <w:t>исследования</w:t>
      </w:r>
      <w:r w:rsidR="00EF1A55">
        <w:rPr>
          <w:rFonts w:ascii="Times New Roman" w:hAnsi="Times New Roman" w:cs="Times New Roman"/>
          <w:b/>
          <w:sz w:val="24"/>
        </w:rPr>
        <w:t>:</w:t>
      </w:r>
    </w:p>
    <w:p w:rsidR="00EF1A55" w:rsidRPr="00EF1A55" w:rsidRDefault="00EF1A55" w:rsidP="002B37A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F1A55">
        <w:rPr>
          <w:rFonts w:ascii="Times New Roman" w:hAnsi="Times New Roman" w:cs="Times New Roman"/>
          <w:sz w:val="24"/>
        </w:rPr>
        <w:t>Анализ и обобщение данных современной</w:t>
      </w:r>
      <w:r w:rsidR="005C7CA6">
        <w:rPr>
          <w:rFonts w:ascii="Times New Roman" w:hAnsi="Times New Roman" w:cs="Times New Roman"/>
          <w:sz w:val="24"/>
        </w:rPr>
        <w:t xml:space="preserve"> научно-методической литературы.</w:t>
      </w:r>
    </w:p>
    <w:p w:rsidR="00EF1A55" w:rsidRPr="00EF1A55" w:rsidRDefault="00EF1A55" w:rsidP="002B37A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F1A55">
        <w:rPr>
          <w:rFonts w:ascii="Times New Roman" w:hAnsi="Times New Roman" w:cs="Times New Roman"/>
          <w:sz w:val="24"/>
        </w:rPr>
        <w:t>Об</w:t>
      </w:r>
      <w:r w:rsidR="005C7CA6">
        <w:rPr>
          <w:rFonts w:ascii="Times New Roman" w:hAnsi="Times New Roman" w:cs="Times New Roman"/>
          <w:sz w:val="24"/>
        </w:rPr>
        <w:t>работка данных медицинских карт.</w:t>
      </w:r>
    </w:p>
    <w:p w:rsidR="00EF1A55" w:rsidRPr="00EF1A55" w:rsidRDefault="00EF1A55" w:rsidP="002B37A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F1A55">
        <w:rPr>
          <w:rFonts w:ascii="Times New Roman" w:hAnsi="Times New Roman" w:cs="Times New Roman"/>
          <w:sz w:val="24"/>
        </w:rPr>
        <w:t>Ср</w:t>
      </w:r>
      <w:r w:rsidR="005C7CA6">
        <w:rPr>
          <w:rFonts w:ascii="Times New Roman" w:hAnsi="Times New Roman" w:cs="Times New Roman"/>
          <w:sz w:val="24"/>
        </w:rPr>
        <w:t>авнение данных медицинских карт.</w:t>
      </w:r>
    </w:p>
    <w:p w:rsidR="00EF1A55" w:rsidRPr="00EF1A55" w:rsidRDefault="005C7CA6" w:rsidP="002B37A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Медико-биологические методы.</w:t>
      </w:r>
    </w:p>
    <w:p w:rsidR="00EF1A55" w:rsidRDefault="00EF1A55" w:rsidP="002B37A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F1A55">
        <w:rPr>
          <w:rFonts w:ascii="Times New Roman" w:hAnsi="Times New Roman" w:cs="Times New Roman"/>
          <w:sz w:val="24"/>
        </w:rPr>
        <w:t>Методы математической статистики.</w:t>
      </w:r>
    </w:p>
    <w:p w:rsidR="005C7CA6" w:rsidRDefault="005C7CA6" w:rsidP="002B37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7CA6" w:rsidRDefault="005C7CA6" w:rsidP="002B37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7CA6" w:rsidRPr="005C7CA6" w:rsidRDefault="005C7CA6" w:rsidP="002B37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D5BFB" w:rsidRPr="005C7CA6" w:rsidRDefault="005C7CA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7CA6">
        <w:rPr>
          <w:rFonts w:ascii="Times New Roman" w:hAnsi="Times New Roman" w:cs="Times New Roman"/>
          <w:b/>
        </w:rPr>
        <w:t>ГЛАВА I. Нарушение осанки и сколиоз</w:t>
      </w:r>
    </w:p>
    <w:p w:rsidR="00182E0B" w:rsidRPr="005C7CA6" w:rsidRDefault="0089572D" w:rsidP="002B37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81914579"/>
      <w:r w:rsidRPr="00BC4C9A">
        <w:rPr>
          <w:rFonts w:ascii="Times New Roman" w:hAnsi="Times New Roman" w:cs="Times New Roman"/>
          <w:sz w:val="24"/>
        </w:rPr>
        <w:t>1.</w:t>
      </w:r>
      <w:r w:rsidR="005C7CA6">
        <w:rPr>
          <w:rFonts w:ascii="Times New Roman" w:hAnsi="Times New Roman" w:cs="Times New Roman"/>
          <w:sz w:val="24"/>
        </w:rPr>
        <w:t>1</w:t>
      </w:r>
      <w:r w:rsidRPr="00BC4C9A">
        <w:rPr>
          <w:rFonts w:ascii="Times New Roman" w:hAnsi="Times New Roman" w:cs="Times New Roman"/>
          <w:sz w:val="24"/>
        </w:rPr>
        <w:t>Что такое осанка?</w:t>
      </w:r>
      <w:bookmarkEnd w:id="3"/>
    </w:p>
    <w:p w:rsidR="00DA3D69" w:rsidRDefault="00DA3D69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69">
        <w:rPr>
          <w:rFonts w:ascii="Times New Roman" w:hAnsi="Times New Roman" w:cs="Times New Roman"/>
          <w:sz w:val="24"/>
          <w:szCs w:val="24"/>
        </w:rPr>
        <w:t>Осанка – это привычное положение туловища в пространстве, поза, обусловленная конституциональными, наследственными факторами, зависящими от тонуса мышц, состояния связочного аппарата, выраженности физиологических изгибов позвоночника. Осанка во многом зависит от конституции человека, наследственных факторов, но формируется в прямой зависимости от условий жизни и физиологи</w:t>
      </w:r>
      <w:r>
        <w:rPr>
          <w:rFonts w:ascii="Times New Roman" w:hAnsi="Times New Roman" w:cs="Times New Roman"/>
          <w:sz w:val="24"/>
          <w:szCs w:val="24"/>
        </w:rPr>
        <w:t>ческого воспитания человека.</w:t>
      </w:r>
    </w:p>
    <w:p w:rsidR="00A82365" w:rsidRDefault="00DA3D69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Ведущими факторами, определяющими осанку человек</w:t>
      </w:r>
      <w:r w:rsidR="009A7C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являются состояние и форма позвоночника, наклон таза, степень развития мускулатуры. Позвоночный столб в сагиттальной плоскости</w:t>
      </w:r>
      <w:r w:rsidR="009A7C5E"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>четыре физиологических изгиба, два из них – в шейном и поясничном отделах – обращены вперед (шейный и поясничный лордоз), а два – в грудном и крестцовом отделах –обращены назад (грудной и крестцовый кифоз).</w:t>
      </w:r>
      <w:r w:rsidR="00167331">
        <w:rPr>
          <w:rFonts w:ascii="Times New Roman" w:hAnsi="Times New Roman" w:cs="Times New Roman"/>
          <w:sz w:val="24"/>
          <w:szCs w:val="24"/>
        </w:rPr>
        <w:t xml:space="preserve"> Благодаря этим физиологическим изгибам позвоночный столб выполняет рессорную функцию (</w:t>
      </w:r>
      <w:r w:rsidR="00227D28">
        <w:rPr>
          <w:rFonts w:ascii="Times New Roman" w:hAnsi="Times New Roman" w:cs="Times New Roman"/>
          <w:sz w:val="24"/>
          <w:szCs w:val="24"/>
        </w:rPr>
        <w:t>т.е.</w:t>
      </w:r>
      <w:r w:rsidR="00167331" w:rsidRPr="00167331">
        <w:rPr>
          <w:rFonts w:ascii="Times New Roman" w:hAnsi="Times New Roman" w:cs="Times New Roman"/>
          <w:sz w:val="24"/>
          <w:szCs w:val="24"/>
        </w:rPr>
        <w:t>ослабляют влияние толчков, ударов при движении</w:t>
      </w:r>
      <w:r w:rsidR="00167331">
        <w:rPr>
          <w:rFonts w:ascii="Times New Roman" w:hAnsi="Times New Roman" w:cs="Times New Roman"/>
          <w:sz w:val="24"/>
          <w:szCs w:val="24"/>
        </w:rPr>
        <w:t>), защищает головной и спинной мозг от сотрясений, увеличивает подвижность и прочность позвоночника.</w:t>
      </w:r>
    </w:p>
    <w:p w:rsidR="00A82365" w:rsidRDefault="00A8236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Осанка в первую очередь зависит от формы позвоночника. </w:t>
      </w:r>
      <w:r w:rsidR="00BA1C0E">
        <w:rPr>
          <w:rFonts w:ascii="Times New Roman" w:hAnsi="Times New Roman" w:cs="Times New Roman"/>
          <w:sz w:val="24"/>
          <w:szCs w:val="24"/>
        </w:rPr>
        <w:t xml:space="preserve">Форма позвоночника изменяется с возрастом. </w:t>
      </w:r>
      <w:r>
        <w:rPr>
          <w:rFonts w:ascii="Times New Roman" w:hAnsi="Times New Roman" w:cs="Times New Roman"/>
          <w:sz w:val="24"/>
          <w:szCs w:val="24"/>
        </w:rPr>
        <w:t xml:space="preserve">У новорожденного ребенка позвоночник прямой, только отмечается один изгиб в крестцово-копчиковом отделе (кифоз). В первые месяцы жизни, когда ребенок начинает поднимать и удерживать голову в положении лежа на животе, происходит формирование шейного лордоза. Грудной кифоз появляется примерно в возрасте полугода, когда ребенок начинает садиться. Поясничный лордоз образуется, когда ребенок начинает стоять и ходить. Таким образом, в конце первого года жизни у ребенка </w:t>
      </w:r>
      <w:r w:rsidR="00DC4DDC">
        <w:rPr>
          <w:rFonts w:ascii="Times New Roman" w:hAnsi="Times New Roman" w:cs="Times New Roman"/>
          <w:sz w:val="24"/>
          <w:szCs w:val="24"/>
        </w:rPr>
        <w:t>формируются три физиологических изгиба позвоночника в сагиттальной плоскости, характерные для взрослого человека. К 6-7 годам изгибы позвоночника уже четко выражены, к 14-15 годам становятся постоянными, но окончательно формируются лишь в 18-20 годам.</w:t>
      </w:r>
    </w:p>
    <w:p w:rsidR="009A7C5E" w:rsidRPr="00EF2013" w:rsidRDefault="009A7C5E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13">
        <w:rPr>
          <w:rFonts w:ascii="Times New Roman" w:hAnsi="Times New Roman" w:cs="Times New Roman"/>
          <w:sz w:val="24"/>
          <w:szCs w:val="24"/>
        </w:rPr>
        <w:t>Осанку принято делить на 5 типов</w:t>
      </w:r>
      <w:r w:rsidR="000E204C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EF2013">
        <w:rPr>
          <w:rFonts w:ascii="Times New Roman" w:hAnsi="Times New Roman" w:cs="Times New Roman"/>
          <w:sz w:val="24"/>
          <w:szCs w:val="24"/>
        </w:rPr>
        <w:t>:</w:t>
      </w:r>
    </w:p>
    <w:p w:rsidR="009A7C5E" w:rsidRDefault="009A7C5E" w:rsidP="002B37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 осанка;</w:t>
      </w:r>
    </w:p>
    <w:p w:rsidR="009A7C5E" w:rsidRDefault="00773178" w:rsidP="002B37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Сутулость;</w:t>
      </w:r>
    </w:p>
    <w:p w:rsidR="009A7C5E" w:rsidRDefault="00773178" w:rsidP="002B37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Плоская спина;</w:t>
      </w:r>
    </w:p>
    <w:p w:rsidR="009A7C5E" w:rsidRDefault="00773178" w:rsidP="002B37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Плосковогнутая</w:t>
      </w:r>
      <w:r w:rsidR="009A7C5E">
        <w:rPr>
          <w:rFonts w:ascii="Times New Roman" w:hAnsi="Times New Roman" w:cs="Times New Roman"/>
          <w:sz w:val="24"/>
          <w:szCs w:val="24"/>
        </w:rPr>
        <w:t>;</w:t>
      </w:r>
    </w:p>
    <w:p w:rsidR="00EF1A55" w:rsidRPr="005C7CA6" w:rsidRDefault="00773178" w:rsidP="002B37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Кругловогнутая спина</w:t>
      </w:r>
      <w:r w:rsidR="009A7C5E">
        <w:rPr>
          <w:rFonts w:ascii="Times New Roman" w:hAnsi="Times New Roman" w:cs="Times New Roman"/>
          <w:sz w:val="24"/>
          <w:szCs w:val="24"/>
        </w:rPr>
        <w:t>.</w:t>
      </w:r>
    </w:p>
    <w:p w:rsidR="00EF1A55" w:rsidRPr="00EF1A55" w:rsidRDefault="00EF1A55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A55" w:rsidRPr="00EF1A55" w:rsidRDefault="00AF6147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23640" cy="22898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y-narusheniya-osan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370" cy="229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A55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E204C" w:rsidRPr="005B13A1">
        <w:rPr>
          <w:rFonts w:ascii="Times New Roman" w:hAnsi="Times New Roman" w:cs="Times New Roman"/>
          <w:sz w:val="24"/>
          <w:szCs w:val="20"/>
        </w:rPr>
        <w:t>Р</w:t>
      </w:r>
      <w:r w:rsidR="00EF1A55" w:rsidRPr="005B13A1">
        <w:rPr>
          <w:rFonts w:ascii="Times New Roman" w:hAnsi="Times New Roman" w:cs="Times New Roman"/>
          <w:sz w:val="24"/>
          <w:szCs w:val="20"/>
        </w:rPr>
        <w:t>ис</w:t>
      </w:r>
      <w:r w:rsidR="000E204C" w:rsidRPr="005B13A1">
        <w:rPr>
          <w:rFonts w:ascii="Times New Roman" w:hAnsi="Times New Roman" w:cs="Times New Roman"/>
          <w:sz w:val="24"/>
          <w:szCs w:val="20"/>
        </w:rPr>
        <w:t xml:space="preserve">унок </w:t>
      </w:r>
      <w:r w:rsidR="00EF1A55" w:rsidRPr="005B13A1">
        <w:rPr>
          <w:rFonts w:ascii="Times New Roman" w:hAnsi="Times New Roman" w:cs="Times New Roman"/>
          <w:sz w:val="24"/>
          <w:szCs w:val="20"/>
        </w:rPr>
        <w:t>1</w:t>
      </w:r>
      <w:r w:rsidR="000E204C" w:rsidRPr="005B13A1">
        <w:rPr>
          <w:rFonts w:ascii="Times New Roman" w:hAnsi="Times New Roman" w:cs="Times New Roman"/>
          <w:sz w:val="24"/>
          <w:szCs w:val="20"/>
        </w:rPr>
        <w:t>.</w:t>
      </w:r>
      <w:r w:rsidR="00EF1A55" w:rsidRPr="005B13A1">
        <w:rPr>
          <w:rFonts w:ascii="Times New Roman" w:hAnsi="Times New Roman" w:cs="Times New Roman"/>
          <w:sz w:val="24"/>
          <w:szCs w:val="20"/>
        </w:rPr>
        <w:t xml:space="preserve"> Виды нарушений осанки</w:t>
      </w:r>
    </w:p>
    <w:p w:rsidR="009A7C5E" w:rsidRDefault="009A7C5E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 осанка –это умеренно выраженная физиологическая</w:t>
      </w:r>
      <w:r w:rsidR="00497C00">
        <w:rPr>
          <w:rFonts w:ascii="Times New Roman" w:hAnsi="Times New Roman" w:cs="Times New Roman"/>
          <w:sz w:val="24"/>
          <w:szCs w:val="24"/>
        </w:rPr>
        <w:t>кривизна позвоночника с симметричным расположением всех частей тела, характеризующаяся следующими признаками:</w:t>
      </w:r>
    </w:p>
    <w:p w:rsidR="00497C00" w:rsidRDefault="00497C00" w:rsidP="002B37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 туловища и головы расположены по одной вертикали, перпендикулярной к площади опоры;</w:t>
      </w:r>
    </w:p>
    <w:p w:rsidR="00497C00" w:rsidRDefault="00497C00" w:rsidP="002B37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Тазобедренные и коленные суставы разогнуты;</w:t>
      </w:r>
    </w:p>
    <w:p w:rsidR="00497C00" w:rsidRDefault="00497C00" w:rsidP="002B37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Изгибы позвоночника (шейный, грудной, поясничный) умеренно выражены;</w:t>
      </w:r>
    </w:p>
    <w:p w:rsidR="00497C00" w:rsidRDefault="00497C00" w:rsidP="002B37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 умеренно развернуты и слегка опущены, симметрично расположенные лопатки не выдаются;</w:t>
      </w:r>
    </w:p>
    <w:p w:rsidR="00497C00" w:rsidRDefault="00497C00" w:rsidP="002B37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Грудная клетка цилиндрическая или коническая, умеренно выступающая;</w:t>
      </w:r>
    </w:p>
    <w:p w:rsidR="00497C00" w:rsidRPr="00497C00" w:rsidRDefault="00497C00" w:rsidP="002B37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C00">
        <w:rPr>
          <w:rFonts w:ascii="Times New Roman" w:hAnsi="Times New Roman" w:cs="Times New Roman"/>
          <w:sz w:val="24"/>
          <w:szCs w:val="24"/>
        </w:rPr>
        <w:t xml:space="preserve">Живот плоский или равномерно и умеренно выпуклый. </w:t>
      </w:r>
    </w:p>
    <w:p w:rsidR="009A7C5E" w:rsidRDefault="00497C00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плоской спине физиологические кривизны развиты слабо, грудная клетка уплощена, крыловидные лопатки, угол наклона таза уменьшен. Такая осанка менее устойчива, и при неблагоприятных условиях часто возникает сколиоз. В противоположность плоской спине увеличение физиологической кривизны, угла наклона таза характеризует круглую спину.</w:t>
      </w:r>
    </w:p>
    <w:p w:rsidR="00497C00" w:rsidRDefault="00497C00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Сутулая осанка характеризуется увеличением грудного кифоза и недостаточно выраженным шейным и позвоночным лордозом. </w:t>
      </w:r>
      <w:r w:rsidR="00B83303">
        <w:rPr>
          <w:rFonts w:ascii="Times New Roman" w:hAnsi="Times New Roman" w:cs="Times New Roman"/>
          <w:sz w:val="24"/>
          <w:szCs w:val="24"/>
        </w:rPr>
        <w:t>При таких признаках грудная клетка обычно впалая, живот выпячен, надплечья несколько выступают вперед, колени слегка согнуты при стоянии.</w:t>
      </w:r>
    </w:p>
    <w:p w:rsidR="00AF6147" w:rsidRDefault="00B83303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нарушений осанки, так же как и любой двигательный навык, формируются по законам условно-рефлекторной деятельности и заболеванием как таковым не считаются.</w:t>
      </w:r>
    </w:p>
    <w:p w:rsidR="00B83303" w:rsidRDefault="00B83303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нарушение осанки не является патологией, то сколиоз – это заболевание растущего организма. Начальные признаки сколиоза обнаруживаются в раннем детстве. В школьном возрасте он проявляется более выраженно. Девочки страдают сколиозом гораздо чаще, чем мальчики.</w:t>
      </w:r>
    </w:p>
    <w:p w:rsidR="00B83303" w:rsidRDefault="00B83303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Сколиозы делят на две группы: врожденные и приобретенные. К приобретенным относятся: ревматические – возникают при заболевании ревматизмом; рахитические –достаточно рано проявляются деформациями опорно-двигательного аппарата (мягкостью костей, слабостью мышц); паралитические –возникают  вследствие детского паралича при одностороннем мышечном поражении; привычные (так называемые школьные, которые возникают из-за неправильно устроенных парт и т.д).</w:t>
      </w:r>
    </w:p>
    <w:p w:rsidR="004026F6" w:rsidRDefault="004026F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 сколиозом требуют лечения и наблюдения специалистов. Лечебная физкультура должна быть щадящей для связочного аппарата и направлена на укрепление мышц туловища.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Основная задача заключается в создании мышечного корсета путем тренировок, а также в укреплении мышц и улучшении состояния больного.</w:t>
      </w:r>
    </w:p>
    <w:p w:rsidR="004026F6" w:rsidRDefault="004026F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начальных стадиях сколиоза ЛФК проводится в поликлинических условиях. В прогрессирующем состоянии необходимо соблюдать ортопедический режим и пользоваться корсетом, согласно назначению специалиста-ортопеда. При быстро прогрессирующем сколиозе и неблагоприятных прогнозах лечение, как правило, консервативное в условиях специальных школ-интернатов или оперативное.</w:t>
      </w:r>
    </w:p>
    <w:p w:rsidR="004026F6" w:rsidRDefault="004026F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зависит от возраста больного, типа сколиоза и степени деформации позвоночника. </w:t>
      </w:r>
    </w:p>
    <w:p w:rsidR="0089572D" w:rsidRDefault="0089572D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B0" w:rsidRPr="005C7CA6" w:rsidRDefault="005C7CA6" w:rsidP="002B37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81914580"/>
      <w:r>
        <w:rPr>
          <w:rFonts w:ascii="Times New Roman" w:hAnsi="Times New Roman" w:cs="Times New Roman"/>
          <w:sz w:val="24"/>
        </w:rPr>
        <w:t>1.2</w:t>
      </w:r>
      <w:r w:rsidR="00102AB5" w:rsidRPr="00BC4C9A">
        <w:rPr>
          <w:rFonts w:ascii="Times New Roman" w:hAnsi="Times New Roman" w:cs="Times New Roman"/>
          <w:sz w:val="24"/>
        </w:rPr>
        <w:t xml:space="preserve"> ЛФК как методика коррекции</w:t>
      </w:r>
      <w:bookmarkEnd w:id="4"/>
    </w:p>
    <w:p w:rsidR="00EF2013" w:rsidRDefault="00EF2013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физическая культура (ЛФК) – это дисциплина, которая изучает как теорию, так и методы, при помощи которых физические упражнения могут быть средством лечения, восстановления (реабилитации) и профилактики различных заболеваний.</w:t>
      </w:r>
      <w:r w:rsidR="00612A8E">
        <w:rPr>
          <w:rFonts w:ascii="Times New Roman" w:hAnsi="Times New Roman" w:cs="Times New Roman"/>
          <w:sz w:val="24"/>
          <w:szCs w:val="24"/>
        </w:rPr>
        <w:t xml:space="preserve"> Основой данной дисциплины является использование основной биологической функции организма – движение. Функция движения является основным стимулом процесса роста, развития и формирования организма, поддерживает и развивает другие функции, способствуя повышению общей работоспособности больного. </w:t>
      </w:r>
    </w:p>
    <w:p w:rsidR="00EF2013" w:rsidRDefault="00EF2013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13">
        <w:rPr>
          <w:rFonts w:ascii="Times New Roman" w:hAnsi="Times New Roman" w:cs="Times New Roman"/>
          <w:b/>
          <w:sz w:val="24"/>
          <w:szCs w:val="24"/>
        </w:rPr>
        <w:t>Задачи ЛФК:</w:t>
      </w:r>
    </w:p>
    <w:p w:rsidR="00612A8E" w:rsidRPr="00612A8E" w:rsidRDefault="00EF2013" w:rsidP="002B37A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физиологических предпосылок для восстановления правильного положения тела,</w:t>
      </w:r>
      <w:r w:rsidR="00612A8E">
        <w:rPr>
          <w:rFonts w:ascii="Times New Roman" w:hAnsi="Times New Roman" w:cs="Times New Roman"/>
          <w:sz w:val="24"/>
          <w:szCs w:val="24"/>
        </w:rPr>
        <w:t xml:space="preserve"> прежде всего развитие и постепенное увеличение силовой выносливости мышц туловища, создание мышечного корсета.</w:t>
      </w:r>
    </w:p>
    <w:p w:rsidR="00612A8E" w:rsidRPr="00612A8E" w:rsidRDefault="00612A8E" w:rsidP="002B37A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имеющихся дефектов опорно-двигательного аппарата.</w:t>
      </w:r>
    </w:p>
    <w:p w:rsidR="00612A8E" w:rsidRPr="00612A8E" w:rsidRDefault="00612A8E" w:rsidP="002B37A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 закрепление навыка правильной осанки.</w:t>
      </w:r>
    </w:p>
    <w:p w:rsidR="00EF2013" w:rsidRPr="00612A8E" w:rsidRDefault="00612A8E" w:rsidP="002B37A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Нормализация функциональных возможностей дыхательной и сердечно-сосудистой систем.</w:t>
      </w:r>
    </w:p>
    <w:p w:rsidR="002E281B" w:rsidRPr="002E281B" w:rsidRDefault="00612A8E" w:rsidP="002B37A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неспецифических защитных сил организма. </w:t>
      </w:r>
    </w:p>
    <w:p w:rsidR="00612A8E" w:rsidRPr="002E281B" w:rsidRDefault="00612A8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1B">
        <w:rPr>
          <w:rFonts w:ascii="Times New Roman" w:hAnsi="Times New Roman" w:cs="Times New Roman"/>
          <w:b/>
          <w:sz w:val="24"/>
          <w:szCs w:val="24"/>
        </w:rPr>
        <w:t xml:space="preserve">Показания к ЛФК: </w:t>
      </w:r>
      <w:r w:rsidRPr="002E281B">
        <w:rPr>
          <w:rFonts w:ascii="Times New Roman" w:hAnsi="Times New Roman" w:cs="Times New Roman"/>
          <w:sz w:val="24"/>
          <w:szCs w:val="24"/>
        </w:rPr>
        <w:t>нарушение осанки во фронтальной, сагиттальной, горизонтальной плоскостях.</w:t>
      </w:r>
    </w:p>
    <w:p w:rsidR="00612A8E" w:rsidRDefault="00612A8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ЛФК. </w:t>
      </w:r>
      <w:r>
        <w:rPr>
          <w:rFonts w:ascii="Times New Roman" w:hAnsi="Times New Roman" w:cs="Times New Roman"/>
          <w:sz w:val="24"/>
          <w:szCs w:val="24"/>
        </w:rPr>
        <w:t xml:space="preserve">Основной формой ЛФК при нарушениях осанки является процедура лечебной гимнастики – занятия корригирующей гимнастикой. </w:t>
      </w:r>
      <w:r w:rsidR="00D85864">
        <w:rPr>
          <w:rFonts w:ascii="Times New Roman" w:hAnsi="Times New Roman" w:cs="Times New Roman"/>
          <w:sz w:val="24"/>
          <w:szCs w:val="24"/>
        </w:rPr>
        <w:t>Важную рол в коррекции нарушений осанки играют самостоятельные занятия, УГГ с включением корригирующих упражнений, лечебное плавание, подвижные игры, ортопедический режим.</w:t>
      </w:r>
    </w:p>
    <w:p w:rsidR="00D85864" w:rsidRDefault="00D85864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64">
        <w:rPr>
          <w:rFonts w:ascii="Times New Roman" w:hAnsi="Times New Roman" w:cs="Times New Roman"/>
          <w:b/>
          <w:sz w:val="24"/>
          <w:szCs w:val="24"/>
        </w:rPr>
        <w:t>Средства ЛФК.</w:t>
      </w:r>
      <w:r>
        <w:rPr>
          <w:rFonts w:ascii="Times New Roman" w:hAnsi="Times New Roman" w:cs="Times New Roman"/>
          <w:sz w:val="24"/>
          <w:szCs w:val="24"/>
        </w:rPr>
        <w:t xml:space="preserve"> Основным средством коррекции нарушений осанки являются физические упражнения. В комплекс восстановительных мероприятий обязательно включают закаливание – воздушные ванны, водные процедуры. </w:t>
      </w:r>
      <w:r w:rsidRPr="00D85864">
        <w:rPr>
          <w:rFonts w:ascii="Times New Roman" w:hAnsi="Times New Roman" w:cs="Times New Roman"/>
          <w:b/>
          <w:sz w:val="24"/>
          <w:szCs w:val="24"/>
        </w:rPr>
        <w:t xml:space="preserve">Специальные упражнения: </w:t>
      </w:r>
      <w:r>
        <w:rPr>
          <w:rFonts w:ascii="Times New Roman" w:hAnsi="Times New Roman" w:cs="Times New Roman"/>
          <w:sz w:val="24"/>
          <w:szCs w:val="24"/>
        </w:rPr>
        <w:t>корригирующие (симметричные</w:t>
      </w:r>
      <w:r w:rsidR="00B73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ассиметричные</w:t>
      </w:r>
      <w:r w:rsidR="00B73C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для мышц спины, брюшного пресса, туловища, дыхательные (статические, динамические). </w:t>
      </w:r>
    </w:p>
    <w:p w:rsidR="00D85864" w:rsidRDefault="00D85864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64">
        <w:rPr>
          <w:rFonts w:ascii="Times New Roman" w:hAnsi="Times New Roman" w:cs="Times New Roman"/>
          <w:b/>
          <w:sz w:val="24"/>
          <w:szCs w:val="24"/>
        </w:rPr>
        <w:t xml:space="preserve">Особенности методики ЛФК. </w:t>
      </w:r>
      <w:r w:rsidR="00B7504E" w:rsidRPr="00B7504E">
        <w:rPr>
          <w:rFonts w:ascii="Times New Roman" w:hAnsi="Times New Roman" w:cs="Times New Roman"/>
          <w:sz w:val="24"/>
          <w:szCs w:val="24"/>
        </w:rPr>
        <w:t>Общая методика лечебной физкультуры определяет принципы и правила проведения занятий физическими упражнениями, дозировку физической нагрузки, классификацию физических уп</w:t>
      </w:r>
      <w:r w:rsidR="00B7504E">
        <w:rPr>
          <w:rFonts w:ascii="Times New Roman" w:hAnsi="Times New Roman" w:cs="Times New Roman"/>
          <w:sz w:val="24"/>
          <w:szCs w:val="24"/>
        </w:rPr>
        <w:t>ражнений, схему курсов лечения,</w:t>
      </w:r>
      <w:r w:rsidR="00B7504E" w:rsidRPr="00B7504E">
        <w:rPr>
          <w:rFonts w:ascii="Times New Roman" w:hAnsi="Times New Roman" w:cs="Times New Roman"/>
          <w:sz w:val="24"/>
          <w:szCs w:val="24"/>
        </w:rPr>
        <w:t xml:space="preserve"> схему режимов движ</w:t>
      </w:r>
      <w:r w:rsidR="00B7504E">
        <w:rPr>
          <w:rFonts w:ascii="Times New Roman" w:hAnsi="Times New Roman" w:cs="Times New Roman"/>
          <w:sz w:val="24"/>
          <w:szCs w:val="24"/>
        </w:rPr>
        <w:t xml:space="preserve">ения. </w:t>
      </w:r>
      <w:r w:rsidR="00B7504E" w:rsidRPr="00B7504E">
        <w:rPr>
          <w:rFonts w:ascii="Times New Roman" w:hAnsi="Times New Roman" w:cs="Times New Roman"/>
          <w:sz w:val="24"/>
          <w:szCs w:val="24"/>
        </w:rPr>
        <w:t>Частные методики лечебной физкультуры для отдельных категорий больных разрабатывают с обязательным учетом клинической картин</w:t>
      </w:r>
      <w:r w:rsidR="00B7504E">
        <w:rPr>
          <w:rFonts w:ascii="Times New Roman" w:hAnsi="Times New Roman" w:cs="Times New Roman"/>
          <w:sz w:val="24"/>
          <w:szCs w:val="24"/>
        </w:rPr>
        <w:t xml:space="preserve">ы заболевания, возраста, пола, </w:t>
      </w:r>
      <w:r w:rsidR="00B7504E" w:rsidRPr="00B7504E">
        <w:rPr>
          <w:rFonts w:ascii="Times New Roman" w:hAnsi="Times New Roman" w:cs="Times New Roman"/>
          <w:sz w:val="24"/>
          <w:szCs w:val="24"/>
        </w:rPr>
        <w:t xml:space="preserve">состояния тренированности больного, задач, которые надлежит решить </w:t>
      </w:r>
      <w:r w:rsidR="00B7504E">
        <w:rPr>
          <w:rFonts w:ascii="Times New Roman" w:hAnsi="Times New Roman" w:cs="Times New Roman"/>
          <w:sz w:val="24"/>
          <w:szCs w:val="24"/>
        </w:rPr>
        <w:t xml:space="preserve">с помощью физических упражнений. </w:t>
      </w:r>
      <w:r w:rsidR="00B7504E" w:rsidRPr="00B7504E">
        <w:rPr>
          <w:rFonts w:ascii="Times New Roman" w:hAnsi="Times New Roman" w:cs="Times New Roman"/>
          <w:sz w:val="24"/>
          <w:szCs w:val="24"/>
        </w:rPr>
        <w:t>При этом специальные упражнения должны сочетаться с общеукрепляющими физическими упражнениями, обеспечивая общую и специальную тренировку.</w:t>
      </w:r>
    </w:p>
    <w:p w:rsidR="00B7504E" w:rsidRDefault="00B7504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занятия можно включать упражнения с отягощением (от 700 г до 1,5 кг на каждую руку, и от 700 г до 1,5 кг – на каждую ногу). Для девочек вес отягощений должен быть меньше на 20-30%. В занятиях используют гантели, мячи, медицинболы, гимнастические палки, эспандеры, мешочки с песком. В каждое занятие корригирующей гимнастикой следует включать подвижную игру.</w:t>
      </w:r>
    </w:p>
    <w:p w:rsidR="00B7504E" w:rsidRDefault="00B7504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занятий важно выработать мышечно-суставное чувство правильной осанки посредством прикосновения спины к опоре (стена, гимнастическая стенка), когда с помощью осязания определяется расположение частей тела. Ребенок, приняв под контролем методиста правильное положение тела у плоскости, отходит от нее на 2-3 шага и старается сохранить правильную осанку</w:t>
      </w:r>
      <w:r w:rsidR="00C655AE">
        <w:rPr>
          <w:rFonts w:ascii="Times New Roman" w:hAnsi="Times New Roman" w:cs="Times New Roman"/>
          <w:sz w:val="24"/>
          <w:szCs w:val="24"/>
        </w:rPr>
        <w:t>.  Затем, делая 2-3 шага назад, он приближается к опоре и должен при этом коснуться ее прежними толчками соприкосновения (затылок, ягодицы, пятки).</w:t>
      </w:r>
    </w:p>
    <w:p w:rsidR="00C655AE" w:rsidRDefault="00C655A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Выработке мышечно-суставного чувства способствуют упражнения в балансировании, на равновесие (удержание легких предметов на голове, ходьба по широкой и узкой площади опоры и </w:t>
      </w:r>
      <w:r w:rsidR="00227D28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>). Широко применяются упражнения на координацию.</w:t>
      </w:r>
    </w:p>
    <w:p w:rsidR="00775BC6" w:rsidRDefault="00C655A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уделяют укреплению тех мышечных групп, которые удерживают позвоночник в правильном положении во время сидения, стояния и ходьбы (мышцы шеи, спины, поясницы, косых и прямых мышц живота, подвздошно-поясничных, ягодичных, мышц ног, поддерживающих своды стоп и </w:t>
      </w:r>
      <w:r w:rsidR="00227D28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5BC6" w:rsidRDefault="00C655A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нарушениях осанки в сагиттальной плоскости, например, при круглой и </w:t>
      </w:r>
      <w:r w:rsidR="00775BC6">
        <w:rPr>
          <w:rFonts w:ascii="Times New Roman" w:hAnsi="Times New Roman" w:cs="Times New Roman"/>
          <w:sz w:val="24"/>
          <w:szCs w:val="24"/>
        </w:rPr>
        <w:t>сутулой спине</w:t>
      </w:r>
      <w:r>
        <w:rPr>
          <w:rFonts w:ascii="Times New Roman" w:hAnsi="Times New Roman" w:cs="Times New Roman"/>
          <w:sz w:val="24"/>
          <w:szCs w:val="24"/>
        </w:rPr>
        <w:t>, когда увеличен грудной кифоз, мышцы спины перерастянуты,а мышцы грудной клетки  спереди сокращены, для коррекции необходимо укреплять мышцы спины, растягивать и расслаблять мышцы грудной клетки.</w:t>
      </w:r>
      <w:r w:rsidR="00775BC6">
        <w:rPr>
          <w:rFonts w:ascii="Times New Roman" w:hAnsi="Times New Roman" w:cs="Times New Roman"/>
          <w:sz w:val="24"/>
          <w:szCs w:val="24"/>
        </w:rPr>
        <w:t xml:space="preserve"> При этом рекомендуется выполнять упражнения в исходном положении лежа на животе, с различной работой рук, коленно-кистевое, на коленях, лежа на спине с прогибанием в грудном отделе позвоночника или с подкладыванием валика под спину. Рекомендуются упражнения стоя с занесением за лопатки гимнастической палки, упражнения у стены в </w:t>
      </w:r>
      <w:r w:rsidR="00227D28">
        <w:rPr>
          <w:rFonts w:ascii="Times New Roman" w:hAnsi="Times New Roman" w:cs="Times New Roman"/>
          <w:sz w:val="24"/>
          <w:szCs w:val="24"/>
        </w:rPr>
        <w:t>полуприсяде</w:t>
      </w:r>
      <w:r w:rsidR="00775BC6">
        <w:rPr>
          <w:rFonts w:ascii="Times New Roman" w:hAnsi="Times New Roman" w:cs="Times New Roman"/>
          <w:sz w:val="24"/>
          <w:szCs w:val="24"/>
        </w:rPr>
        <w:t xml:space="preserve"> и приседе. </w:t>
      </w:r>
    </w:p>
    <w:p w:rsidR="00C655AE" w:rsidRDefault="00775BC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коррекции грудного кифоза применяют все перечисленные исходные положения и группы упражнений, но при их выполнении необходимо следить за выраженностью поясничного лордоза, чтобы не вызывать его увеличения (поясницу прижимать к полу). </w:t>
      </w:r>
    </w:p>
    <w:p w:rsidR="00775BC6" w:rsidRDefault="00775BC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уменьшения по</w:t>
      </w:r>
      <w:r w:rsidR="00DF02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сничного лордоза используют те же и</w:t>
      </w:r>
      <w:r w:rsidR="00DF02FF">
        <w:rPr>
          <w:rFonts w:ascii="Times New Roman" w:hAnsi="Times New Roman" w:cs="Times New Roman"/>
          <w:sz w:val="24"/>
          <w:szCs w:val="24"/>
        </w:rPr>
        <w:t>сходные положения, но упражнения</w:t>
      </w:r>
      <w:r>
        <w:rPr>
          <w:rFonts w:ascii="Times New Roman" w:hAnsi="Times New Roman" w:cs="Times New Roman"/>
          <w:sz w:val="24"/>
          <w:szCs w:val="24"/>
        </w:rPr>
        <w:t xml:space="preserve"> лежа на животе следует выполнять не прогибая спину, тянуться голово</w:t>
      </w:r>
      <w:r w:rsidR="00DF02FF">
        <w:rPr>
          <w:rFonts w:ascii="Times New Roman" w:hAnsi="Times New Roman" w:cs="Times New Roman"/>
          <w:sz w:val="24"/>
          <w:szCs w:val="24"/>
        </w:rPr>
        <w:t>й вперед. Под живот можно положить небольшой валик</w:t>
      </w:r>
      <w:r>
        <w:rPr>
          <w:rFonts w:ascii="Times New Roman" w:hAnsi="Times New Roman" w:cs="Times New Roman"/>
          <w:sz w:val="24"/>
          <w:szCs w:val="24"/>
        </w:rPr>
        <w:t xml:space="preserve">, что позволит несколько </w:t>
      </w:r>
      <w:r w:rsidR="00DF02FF">
        <w:rPr>
          <w:rFonts w:ascii="Times New Roman" w:hAnsi="Times New Roman" w:cs="Times New Roman"/>
          <w:sz w:val="24"/>
          <w:szCs w:val="24"/>
        </w:rPr>
        <w:t>уменьшить</w:t>
      </w:r>
      <w:r>
        <w:rPr>
          <w:rFonts w:ascii="Times New Roman" w:hAnsi="Times New Roman" w:cs="Times New Roman"/>
          <w:sz w:val="24"/>
          <w:szCs w:val="24"/>
        </w:rPr>
        <w:t xml:space="preserve"> лордоз. </w:t>
      </w:r>
      <w:r w:rsidRPr="00775B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выполнении упражнений лежа на спине</w:t>
      </w:r>
      <w:r w:rsidR="00DF02FF">
        <w:rPr>
          <w:rFonts w:ascii="Times New Roman" w:hAnsi="Times New Roman" w:cs="Times New Roman"/>
          <w:sz w:val="24"/>
          <w:szCs w:val="24"/>
        </w:rPr>
        <w:t xml:space="preserve"> при движении ноги сле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F02F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 следить за пояснице</w:t>
      </w:r>
      <w:r w:rsidR="00DF02F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прижимать ее к полу, при этом ноги </w:t>
      </w:r>
      <w:r w:rsidR="00DF02FF">
        <w:rPr>
          <w:rFonts w:ascii="Times New Roman" w:hAnsi="Times New Roman" w:cs="Times New Roman"/>
          <w:sz w:val="24"/>
          <w:szCs w:val="24"/>
        </w:rPr>
        <w:t>желательноподнимать выше, так как чем выше подняты ноги, тем меньше дуга лордоза.</w:t>
      </w:r>
    </w:p>
    <w:p w:rsidR="00102AB5" w:rsidRDefault="00DF02FF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применяется при коррекции нарушений осанки лечебное плавание. Используется также верховая езда – райттерапия. Помимо лечебной гимнастикирекомендуются ходьба на лыжах, спортивные игры (волейбол, теннис), занятия в спортивных секциях с симметричной нагрузкой. </w:t>
      </w:r>
    </w:p>
    <w:p w:rsidR="005C7CA6" w:rsidRDefault="005C7CA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CA6" w:rsidRDefault="0093354E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481914581"/>
      <w:r w:rsidRPr="005C7CA6">
        <w:rPr>
          <w:rFonts w:ascii="Times New Roman" w:hAnsi="Times New Roman" w:cs="Times New Roman"/>
          <w:b/>
          <w:sz w:val="24"/>
          <w:szCs w:val="24"/>
        </w:rPr>
        <w:t>ГЛАВА II. ОРГАНИЗАЦИЯ ИССЛЕДОВАНИЯ</w:t>
      </w:r>
      <w:bookmarkStart w:id="6" w:name="_Toc481914582"/>
      <w:bookmarkEnd w:id="5"/>
    </w:p>
    <w:p w:rsidR="005B6A3C" w:rsidRPr="005C7CA6" w:rsidRDefault="00102AB5" w:rsidP="002B37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BC4C9A">
        <w:rPr>
          <w:rFonts w:ascii="Times New Roman" w:hAnsi="Times New Roman" w:cs="Times New Roman"/>
          <w:sz w:val="24"/>
        </w:rPr>
        <w:t xml:space="preserve">2.1 </w:t>
      </w:r>
      <w:r w:rsidR="00AF6147" w:rsidRPr="00BC4C9A">
        <w:rPr>
          <w:rFonts w:ascii="Times New Roman" w:hAnsi="Times New Roman" w:cs="Times New Roman"/>
          <w:sz w:val="24"/>
        </w:rPr>
        <w:t>Медико-биологические методы</w:t>
      </w:r>
      <w:bookmarkEnd w:id="6"/>
    </w:p>
    <w:p w:rsidR="00AF6147" w:rsidRDefault="00AF6147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основных показателей физического развития пр</w:t>
      </w:r>
      <w:r w:rsidR="005C7CA6">
        <w:rPr>
          <w:rFonts w:ascii="Times New Roman" w:hAnsi="Times New Roman" w:cs="Times New Roman"/>
          <w:sz w:val="24"/>
          <w:szCs w:val="24"/>
        </w:rPr>
        <w:t>оводятся следующие измерения.</w:t>
      </w:r>
    </w:p>
    <w:p w:rsidR="00AF6147" w:rsidRDefault="00AF6147" w:rsidP="002B37A6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390">
        <w:rPr>
          <w:rFonts w:ascii="Times New Roman" w:hAnsi="Times New Roman" w:cs="Times New Roman"/>
          <w:b/>
          <w:sz w:val="24"/>
          <w:szCs w:val="24"/>
        </w:rPr>
        <w:t>Рост.</w:t>
      </w:r>
      <w:r w:rsidRPr="00A24390">
        <w:rPr>
          <w:rFonts w:ascii="Times New Roman" w:hAnsi="Times New Roman" w:cs="Times New Roman"/>
          <w:sz w:val="24"/>
          <w:szCs w:val="24"/>
        </w:rPr>
        <w:t xml:space="preserve"> Рост измеряется при помощи ростометра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4390">
        <w:rPr>
          <w:rFonts w:ascii="Times New Roman" w:hAnsi="Times New Roman" w:cs="Times New Roman"/>
          <w:sz w:val="24"/>
          <w:szCs w:val="24"/>
        </w:rPr>
        <w:t>При измерении роста</w:t>
      </w:r>
      <w:r>
        <w:rPr>
          <w:rFonts w:ascii="Times New Roman" w:hAnsi="Times New Roman" w:cs="Times New Roman"/>
          <w:sz w:val="24"/>
          <w:szCs w:val="24"/>
        </w:rPr>
        <w:t xml:space="preserve"> в положении</w:t>
      </w:r>
      <w:r w:rsidRPr="00A24390">
        <w:rPr>
          <w:rFonts w:ascii="Times New Roman" w:hAnsi="Times New Roman" w:cs="Times New Roman"/>
          <w:sz w:val="24"/>
          <w:szCs w:val="24"/>
        </w:rPr>
        <w:t xml:space="preserve"> стоя ребенок устанавливается на площадку ростометра, соприкасаясь пятками, крестцовым отд</w:t>
      </w:r>
      <w:r>
        <w:rPr>
          <w:rFonts w:ascii="Times New Roman" w:hAnsi="Times New Roman" w:cs="Times New Roman"/>
          <w:sz w:val="24"/>
          <w:szCs w:val="24"/>
        </w:rPr>
        <w:t>елом позвоночника, межлопаточной</w:t>
      </w:r>
      <w:r w:rsidRPr="00A24390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4390">
        <w:rPr>
          <w:rFonts w:ascii="Times New Roman" w:hAnsi="Times New Roman" w:cs="Times New Roman"/>
          <w:sz w:val="24"/>
          <w:szCs w:val="24"/>
        </w:rPr>
        <w:t xml:space="preserve"> и, если возможно, затылком с планкой ростометра. Голова устанавливается так, чтобы линия, соединяющая наружный угол глаза и козелок ушных раковин, была расположена горизонтально полу.</w:t>
      </w:r>
    </w:p>
    <w:p w:rsidR="00AF6147" w:rsidRDefault="00AF6147" w:rsidP="002B37A6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Вес.</w:t>
      </w:r>
      <w:r>
        <w:rPr>
          <w:rFonts w:ascii="Times New Roman" w:hAnsi="Times New Roman" w:cs="Times New Roman"/>
          <w:sz w:val="24"/>
          <w:szCs w:val="24"/>
        </w:rPr>
        <w:t xml:space="preserve"> Вес детей (массу тела) измеряют на медицинских весах.</w:t>
      </w:r>
      <w:r w:rsidRPr="00A24390">
        <w:rPr>
          <w:rFonts w:ascii="Times New Roman" w:hAnsi="Times New Roman" w:cs="Times New Roman"/>
          <w:sz w:val="24"/>
          <w:szCs w:val="24"/>
        </w:rPr>
        <w:t>Перед взвешиванием тела весы калибруются, ставятся на замок и устанавливают ориентировочный вес. Ребенок становится на середину площадки, открывается замок и проводится точное измерение веса, после чего замок закрывается и ребенок сходит с весов.</w:t>
      </w:r>
    </w:p>
    <w:p w:rsidR="009259A9" w:rsidRDefault="00AF6147" w:rsidP="002B37A6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Окружность грудной клетки.</w:t>
      </w:r>
      <w:r>
        <w:rPr>
          <w:rFonts w:ascii="Times New Roman" w:hAnsi="Times New Roman" w:cs="Times New Roman"/>
          <w:sz w:val="24"/>
          <w:szCs w:val="24"/>
        </w:rPr>
        <w:t xml:space="preserve"> Измерение производится в трех положениях: в спокойном состоянии, при максимальном вдохе и максимальном выдохе. </w:t>
      </w:r>
      <w:r w:rsidRPr="000C1827">
        <w:rPr>
          <w:rFonts w:ascii="Times New Roman" w:hAnsi="Times New Roman" w:cs="Times New Roman"/>
          <w:sz w:val="24"/>
          <w:szCs w:val="24"/>
        </w:rPr>
        <w:t xml:space="preserve">Разница между величиной вдоха и выдоха характеризуется подвижностью грудной клетки. При измерении </w:t>
      </w:r>
      <w:r w:rsidRPr="000C1827">
        <w:rPr>
          <w:rFonts w:ascii="Times New Roman" w:hAnsi="Times New Roman" w:cs="Times New Roman"/>
          <w:sz w:val="24"/>
          <w:szCs w:val="24"/>
        </w:rPr>
        <w:lastRenderedPageBreak/>
        <w:t>окружности грудной клетки сантиметровая лента находится сзади, под нижним углом лопатки; спереди, на грудине в месте прикрепления 4-го ребра.</w:t>
      </w:r>
    </w:p>
    <w:p w:rsidR="0093354E" w:rsidRPr="0093354E" w:rsidRDefault="0093354E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FB0" w:rsidRPr="005C7CA6" w:rsidRDefault="00102AB5" w:rsidP="002B37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bookmarkStart w:id="7" w:name="_Toc481914583"/>
      <w:r w:rsidRPr="00BC4C9A">
        <w:rPr>
          <w:rFonts w:ascii="Times New Roman" w:hAnsi="Times New Roman" w:cs="Times New Roman"/>
          <w:sz w:val="24"/>
          <w:szCs w:val="24"/>
        </w:rPr>
        <w:t xml:space="preserve">2.2 </w:t>
      </w:r>
      <w:r w:rsidR="009259A9" w:rsidRPr="00BC4C9A">
        <w:rPr>
          <w:rFonts w:ascii="Times New Roman" w:hAnsi="Times New Roman" w:cs="Times New Roman"/>
          <w:sz w:val="24"/>
          <w:szCs w:val="24"/>
        </w:rPr>
        <w:t>Контрольные испытания</w:t>
      </w:r>
      <w:bookmarkEnd w:id="7"/>
    </w:p>
    <w:p w:rsidR="009259A9" w:rsidRPr="009259A9" w:rsidRDefault="009259A9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A9">
        <w:rPr>
          <w:rFonts w:ascii="Times New Roman" w:hAnsi="Times New Roman" w:cs="Times New Roman"/>
          <w:sz w:val="24"/>
          <w:szCs w:val="24"/>
        </w:rPr>
        <w:t xml:space="preserve">Для определения уровня физической подготовки </w:t>
      </w:r>
      <w:r>
        <w:rPr>
          <w:rFonts w:ascii="Times New Roman" w:hAnsi="Times New Roman" w:cs="Times New Roman"/>
          <w:sz w:val="24"/>
          <w:szCs w:val="24"/>
        </w:rPr>
        <w:t>проводились контрольные испытания. Определение физической подготовленности осуществлялось по следующим тестам:</w:t>
      </w:r>
    </w:p>
    <w:p w:rsidR="009259A9" w:rsidRPr="009259A9" w:rsidRDefault="009259A9" w:rsidP="002B37A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9A9">
        <w:rPr>
          <w:rFonts w:ascii="Times New Roman" w:hAnsi="Times New Roman" w:cs="Times New Roman"/>
          <w:b/>
          <w:sz w:val="24"/>
          <w:szCs w:val="24"/>
        </w:rPr>
        <w:t>Проба Штанге</w:t>
      </w:r>
      <w:r w:rsidRPr="009259A9">
        <w:rPr>
          <w:rFonts w:ascii="Times New Roman" w:hAnsi="Times New Roman" w:cs="Times New Roman"/>
          <w:sz w:val="24"/>
          <w:szCs w:val="24"/>
        </w:rPr>
        <w:t xml:space="preserve"> заключается в регистрации продолжительности задержки дыхания после максимального вдоха. Проба проводится в положении сидя, после трех глубоких вдохов. У детей в норме она составляет 25 – 35 с.</w:t>
      </w:r>
    </w:p>
    <w:p w:rsidR="009259A9" w:rsidRDefault="009259A9" w:rsidP="002B37A6">
      <w:pPr>
        <w:pStyle w:val="a4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9A9">
        <w:rPr>
          <w:rFonts w:ascii="Times New Roman" w:hAnsi="Times New Roman" w:cs="Times New Roman"/>
          <w:b/>
          <w:sz w:val="24"/>
          <w:szCs w:val="24"/>
        </w:rPr>
        <w:t>Проба Генчи</w:t>
      </w:r>
      <w:r w:rsidRPr="009259A9">
        <w:rPr>
          <w:rFonts w:ascii="Times New Roman" w:hAnsi="Times New Roman" w:cs="Times New Roman"/>
          <w:sz w:val="24"/>
          <w:szCs w:val="24"/>
        </w:rPr>
        <w:t xml:space="preserve"> заключается в регистрации продолжительности задержки дыхания после максимального выдоха. У детей в норме результаты пробы Генчи составляют 15 – 20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A9" w:rsidRPr="009259A9" w:rsidRDefault="009259A9" w:rsidP="002B37A6">
      <w:pPr>
        <w:pStyle w:val="a4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9A9">
        <w:rPr>
          <w:rFonts w:ascii="Times New Roman" w:hAnsi="Times New Roman" w:cs="Times New Roman"/>
          <w:b/>
          <w:sz w:val="24"/>
          <w:szCs w:val="24"/>
        </w:rPr>
        <w:t>Определение гибкости позвоночника.</w:t>
      </w:r>
      <w:r w:rsidRPr="009259A9">
        <w:rPr>
          <w:rFonts w:ascii="Times New Roman" w:hAnsi="Times New Roman" w:cs="Times New Roman"/>
          <w:sz w:val="24"/>
          <w:szCs w:val="24"/>
        </w:rPr>
        <w:t xml:space="preserve"> При наклоне вперед ребенок с хорошей осанкой должен суметь, не сгибая коленей, достать пальцами рук до носков ног, стоя на гимнастической скамейке. Нормальная гибкость позвоночника – ребенок касается пальцев ног, или опускает руки ниже уровня гимнастической скамейки. Низкий уровень гибкости – ребенок не может дотянуться пальцами рук до носков ног. </w:t>
      </w:r>
    </w:p>
    <w:p w:rsidR="009259A9" w:rsidRPr="009259A9" w:rsidRDefault="009259A9" w:rsidP="002B37A6">
      <w:pPr>
        <w:pStyle w:val="a4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9A9">
        <w:rPr>
          <w:rFonts w:ascii="Times New Roman" w:hAnsi="Times New Roman" w:cs="Times New Roman"/>
          <w:b/>
          <w:sz w:val="24"/>
          <w:szCs w:val="24"/>
        </w:rPr>
        <w:t xml:space="preserve">Определение силы и выносливости мышц спины. </w:t>
      </w:r>
      <w:r w:rsidRPr="009259A9">
        <w:rPr>
          <w:rFonts w:ascii="Times New Roman" w:hAnsi="Times New Roman" w:cs="Times New Roman"/>
          <w:sz w:val="24"/>
          <w:szCs w:val="24"/>
        </w:rPr>
        <w:t>Исходное положение – лежа на животе, ноги вместе, руки вверх (в замок), отвести голову назад, поднять ноги и грудь, прогнуться. Зафиксировать и удержать тело в данном положении.</w:t>
      </w:r>
      <w:r w:rsidR="007364FC">
        <w:rPr>
          <w:rFonts w:ascii="Times New Roman" w:hAnsi="Times New Roman" w:cs="Times New Roman"/>
          <w:sz w:val="24"/>
          <w:szCs w:val="24"/>
        </w:rPr>
        <w:t xml:space="preserve"> В норме результаты составляют 1 мин.</w:t>
      </w:r>
    </w:p>
    <w:p w:rsidR="0093354E" w:rsidRPr="006E383C" w:rsidRDefault="009259A9" w:rsidP="002B37A6">
      <w:pPr>
        <w:pStyle w:val="a4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9A9">
        <w:rPr>
          <w:rFonts w:ascii="Times New Roman" w:hAnsi="Times New Roman" w:cs="Times New Roman"/>
          <w:b/>
          <w:sz w:val="24"/>
          <w:szCs w:val="24"/>
        </w:rPr>
        <w:t>Определение силы мышц живота.</w:t>
      </w:r>
      <w:r w:rsidRPr="009259A9">
        <w:rPr>
          <w:rFonts w:ascii="Times New Roman" w:hAnsi="Times New Roman" w:cs="Times New Roman"/>
          <w:sz w:val="24"/>
          <w:szCs w:val="24"/>
        </w:rPr>
        <w:t xml:space="preserve"> Исходное положение – лежа на спине, руки вдоль туловища. Согнуть ноги в коленных и тазобедренных суставах и выпрямить их под углом 45º. Зафиксировать и удержать конечности в данном положении.</w:t>
      </w:r>
      <w:r w:rsidR="007364FC">
        <w:rPr>
          <w:rFonts w:ascii="Times New Roman" w:hAnsi="Times New Roman" w:cs="Times New Roman"/>
          <w:sz w:val="24"/>
          <w:szCs w:val="24"/>
        </w:rPr>
        <w:t xml:space="preserve"> Норма составляет 30 с.</w:t>
      </w:r>
    </w:p>
    <w:p w:rsidR="0093354E" w:rsidRDefault="0093354E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2AB5" w:rsidRDefault="00102AB5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4206" w:rsidRPr="005C7CA6" w:rsidRDefault="00504206" w:rsidP="002B37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481914584"/>
      <w:r w:rsidRPr="00BC4C9A">
        <w:rPr>
          <w:rFonts w:ascii="Times New Roman" w:hAnsi="Times New Roman" w:cs="Times New Roman"/>
          <w:sz w:val="24"/>
        </w:rPr>
        <w:t>ГЛАВА III. Практическая часть</w:t>
      </w:r>
      <w:bookmarkEnd w:id="8"/>
    </w:p>
    <w:p w:rsidR="00504206" w:rsidRPr="00504206" w:rsidRDefault="0050420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Исследование проводилось по результатам годовых отчетов углубленных медицинских осмотров за 2016-2017 учебный год в 10-х –11-х классах Сибирского лицея, а также по результатам работы поликлинического хирурга и рентгенологического кабинета детской поликлиники № 2, детской больницы № 1.</w:t>
      </w:r>
    </w:p>
    <w:p w:rsidR="00504206" w:rsidRPr="00504206" w:rsidRDefault="0050420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 xml:space="preserve">Количество учащихся 10-х и 11-х классов соответственно 105 и 76 человек.По лицею всего : нарушение осанки в 10-ых классах   –  31 человек ( 29,5%) и </w:t>
      </w:r>
      <w:r w:rsidR="00506A9C">
        <w:rPr>
          <w:rFonts w:ascii="Times New Roman" w:hAnsi="Times New Roman" w:cs="Times New Roman"/>
          <w:sz w:val="24"/>
          <w:szCs w:val="24"/>
        </w:rPr>
        <w:t>сколиоз – 6 человек (</w:t>
      </w:r>
      <w:r w:rsidRPr="00504206">
        <w:rPr>
          <w:rFonts w:ascii="Times New Roman" w:hAnsi="Times New Roman" w:cs="Times New Roman"/>
          <w:sz w:val="24"/>
          <w:szCs w:val="24"/>
        </w:rPr>
        <w:t>5,7%); нарушение осанки в 11-ых классах – 33 человека (43,4%) и сколиоз – 5 человек (6,5%). Количество детей подлежащих медицинскому осмотру и осмотренных – 100%.</w:t>
      </w:r>
      <w:r w:rsidR="00FD6A04">
        <w:rPr>
          <w:rFonts w:ascii="Times New Roman" w:hAnsi="Times New Roman" w:cs="Times New Roman"/>
          <w:sz w:val="24"/>
          <w:szCs w:val="24"/>
        </w:rPr>
        <w:t xml:space="preserve"> По данным медицинского осмотра можно сделать вывод, что </w:t>
      </w:r>
      <w:r w:rsidRPr="00504206">
        <w:rPr>
          <w:rFonts w:ascii="Times New Roman" w:hAnsi="Times New Roman" w:cs="Times New Roman"/>
          <w:sz w:val="24"/>
          <w:szCs w:val="24"/>
        </w:rPr>
        <w:t>нарушение осанки является доминирующе</w:t>
      </w:r>
      <w:r w:rsidR="00FD6A04">
        <w:rPr>
          <w:rFonts w:ascii="Times New Roman" w:hAnsi="Times New Roman" w:cs="Times New Roman"/>
          <w:sz w:val="24"/>
          <w:szCs w:val="24"/>
        </w:rPr>
        <w:t>й патологией детского возраста; с</w:t>
      </w:r>
      <w:r w:rsidRPr="00504206">
        <w:rPr>
          <w:rFonts w:ascii="Times New Roman" w:hAnsi="Times New Roman" w:cs="Times New Roman"/>
          <w:sz w:val="24"/>
          <w:szCs w:val="24"/>
        </w:rPr>
        <w:t>колиоз встречается в 5–6 раз реже.</w:t>
      </w:r>
    </w:p>
    <w:p w:rsidR="00504206" w:rsidRPr="00504206" w:rsidRDefault="0050420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Перед началом эксперимента и после его окончания было проведено тестирование, позволяющее оценить степень улучшения двигательных нарушений и сделать выводы об их динамике в контрольной и экспериментальной группе.  В группах занимающихся лечебной физкультурой (ЛФК) на базе Сибирского лицея и детей, имеющих отклонение в осанке и не занимающихся ЛФК.</w:t>
      </w:r>
    </w:p>
    <w:p w:rsidR="00504206" w:rsidRPr="00504206" w:rsidRDefault="0050420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Тестирование включало в себя:</w:t>
      </w:r>
    </w:p>
    <w:p w:rsidR="00504206" w:rsidRPr="00504206" w:rsidRDefault="00504206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•</w:t>
      </w:r>
      <w:r w:rsidRPr="00504206">
        <w:rPr>
          <w:rFonts w:ascii="Times New Roman" w:hAnsi="Times New Roman" w:cs="Times New Roman"/>
          <w:sz w:val="24"/>
          <w:szCs w:val="24"/>
        </w:rPr>
        <w:tab/>
        <w:t>Определение гибкости позвоночника;</w:t>
      </w:r>
    </w:p>
    <w:p w:rsidR="00504206" w:rsidRPr="00504206" w:rsidRDefault="00504206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•</w:t>
      </w:r>
      <w:r w:rsidRPr="00504206">
        <w:rPr>
          <w:rFonts w:ascii="Times New Roman" w:hAnsi="Times New Roman" w:cs="Times New Roman"/>
          <w:sz w:val="24"/>
          <w:szCs w:val="24"/>
        </w:rPr>
        <w:tab/>
        <w:t>Определение силы мышц спины;</w:t>
      </w:r>
    </w:p>
    <w:p w:rsidR="00504206" w:rsidRPr="00504206" w:rsidRDefault="00504206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•</w:t>
      </w:r>
      <w:r w:rsidRPr="00504206">
        <w:rPr>
          <w:rFonts w:ascii="Times New Roman" w:hAnsi="Times New Roman" w:cs="Times New Roman"/>
          <w:sz w:val="24"/>
          <w:szCs w:val="24"/>
        </w:rPr>
        <w:tab/>
        <w:t>Определение силы мышц живота;</w:t>
      </w:r>
    </w:p>
    <w:p w:rsidR="00504206" w:rsidRDefault="0050420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06">
        <w:rPr>
          <w:rFonts w:ascii="Times New Roman" w:hAnsi="Times New Roman" w:cs="Times New Roman"/>
          <w:sz w:val="24"/>
          <w:szCs w:val="24"/>
        </w:rPr>
        <w:t>А также пробы с максимальной задержкой дыхания</w:t>
      </w:r>
      <w:r w:rsidR="00773178">
        <w:rPr>
          <w:rFonts w:ascii="Times New Roman" w:hAnsi="Times New Roman" w:cs="Times New Roman"/>
          <w:sz w:val="24"/>
          <w:szCs w:val="24"/>
        </w:rPr>
        <w:t xml:space="preserve"> на вдохе</w:t>
      </w:r>
      <w:r w:rsidRPr="00504206">
        <w:rPr>
          <w:rFonts w:ascii="Times New Roman" w:hAnsi="Times New Roman" w:cs="Times New Roman"/>
          <w:sz w:val="24"/>
          <w:szCs w:val="24"/>
        </w:rPr>
        <w:t xml:space="preserve"> (проба Штанге) и выдохе (проба Генче).</w:t>
      </w:r>
    </w:p>
    <w:p w:rsidR="005C7CA6" w:rsidRDefault="005C7CA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99" w:rsidRPr="005C7CA6" w:rsidRDefault="007364FC" w:rsidP="002B37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481914585"/>
      <w:r w:rsidRPr="00BC4C9A">
        <w:rPr>
          <w:rFonts w:ascii="Times New Roman" w:hAnsi="Times New Roman" w:cs="Times New Roman"/>
          <w:sz w:val="24"/>
        </w:rPr>
        <w:t>3.1</w:t>
      </w:r>
      <w:r w:rsidR="00F10415" w:rsidRPr="00BC4C9A">
        <w:rPr>
          <w:rFonts w:ascii="Times New Roman" w:hAnsi="Times New Roman" w:cs="Times New Roman"/>
          <w:sz w:val="24"/>
        </w:rPr>
        <w:t xml:space="preserve"> Разработка методики</w:t>
      </w:r>
      <w:bookmarkEnd w:id="9"/>
    </w:p>
    <w:p w:rsidR="00F10415" w:rsidRPr="00537FB0" w:rsidRDefault="00BF4799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4799">
        <w:rPr>
          <w:rFonts w:ascii="Times New Roman" w:hAnsi="Times New Roman" w:cs="Times New Roman"/>
          <w:sz w:val="24"/>
        </w:rPr>
        <w:t xml:space="preserve">Исправление нарушений осанки – процесс достаточно длительный. Формирование нового, правильного стереотипа осанки и ликвидация порочных условных рефлексов требуют </w:t>
      </w:r>
      <w:r w:rsidRPr="00BF4799">
        <w:rPr>
          <w:rFonts w:ascii="Times New Roman" w:hAnsi="Times New Roman" w:cs="Times New Roman"/>
          <w:sz w:val="24"/>
        </w:rPr>
        <w:lastRenderedPageBreak/>
        <w:t>особенно строгого подхода к организации режима дня и занятий по лечебной физкультуре. Лечебная гимнастика – это наиболее эффективное средство реабилитации. Только активные упражнения, укрепляющие разгибатели спины, брюшной пресс, постепенно создают мышечный корсет, и только активн</w:t>
      </w:r>
      <w:r>
        <w:rPr>
          <w:rFonts w:ascii="Times New Roman" w:hAnsi="Times New Roman" w:cs="Times New Roman"/>
          <w:sz w:val="24"/>
        </w:rPr>
        <w:t xml:space="preserve">ые упражнения </w:t>
      </w:r>
      <w:r w:rsidRPr="00BF4799">
        <w:rPr>
          <w:rFonts w:ascii="Times New Roman" w:hAnsi="Times New Roman" w:cs="Times New Roman"/>
          <w:sz w:val="24"/>
        </w:rPr>
        <w:t>формируют правильный динамический стереотип.</w:t>
      </w:r>
    </w:p>
    <w:p w:rsidR="00E038AA" w:rsidRPr="00BF4799" w:rsidRDefault="002E281B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Нами была разр</w:t>
      </w:r>
      <w:r w:rsidR="00750CE2">
        <w:rPr>
          <w:rFonts w:ascii="Times New Roman" w:hAnsi="Times New Roman" w:cs="Times New Roman"/>
          <w:sz w:val="24"/>
        </w:rPr>
        <w:t>аботана и апробирована методика, содержащая в себе корригирующие и дыхательные упражнения (таблица 1),направленные</w:t>
      </w:r>
      <w:r w:rsidR="00750CE2" w:rsidRPr="00750CE2">
        <w:rPr>
          <w:rFonts w:ascii="Times New Roman" w:hAnsi="Times New Roman" w:cs="Times New Roman"/>
          <w:sz w:val="24"/>
        </w:rPr>
        <w:t xml:space="preserve"> на повышение уровня общей физической подготовки</w:t>
      </w:r>
      <w:r w:rsidR="00750CE2">
        <w:rPr>
          <w:rFonts w:ascii="Times New Roman" w:hAnsi="Times New Roman" w:cs="Times New Roman"/>
          <w:sz w:val="24"/>
        </w:rPr>
        <w:t>.</w:t>
      </w:r>
    </w:p>
    <w:p w:rsidR="001C3C9A" w:rsidRPr="002E281B" w:rsidRDefault="002E281B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5B13A1">
        <w:rPr>
          <w:rFonts w:ascii="Times New Roman" w:hAnsi="Times New Roman" w:cs="Times New Roman"/>
          <w:sz w:val="24"/>
          <w:szCs w:val="24"/>
        </w:rPr>
        <w:t>Таблица 1.</w:t>
      </w:r>
      <w:r w:rsidRPr="005B13A1">
        <w:rPr>
          <w:rFonts w:ascii="Times New Roman" w:hAnsi="Times New Roman" w:cs="Times New Roman"/>
          <w:sz w:val="24"/>
        </w:rPr>
        <w:t xml:space="preserve"> Комплекс лечебной гимнастики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522"/>
        <w:gridCol w:w="3119"/>
        <w:gridCol w:w="2551"/>
        <w:gridCol w:w="2659"/>
      </w:tblGrid>
      <w:tr w:rsidR="00B40AB1" w:rsidTr="002A1F30">
        <w:trPr>
          <w:jc w:val="center"/>
        </w:trPr>
        <w:tc>
          <w:tcPr>
            <w:tcW w:w="522" w:type="dxa"/>
          </w:tcPr>
          <w:p w:rsidR="00B40AB1" w:rsidRDefault="00B40AB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40AB1" w:rsidRDefault="00B40AB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551" w:type="dxa"/>
          </w:tcPr>
          <w:p w:rsidR="00B40AB1" w:rsidRDefault="00B40AB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Дозировка/темп</w:t>
            </w:r>
          </w:p>
        </w:tc>
        <w:tc>
          <w:tcPr>
            <w:tcW w:w="2659" w:type="dxa"/>
          </w:tcPr>
          <w:p w:rsidR="00B40AB1" w:rsidRDefault="00B40AB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B13A1" w:rsidTr="002A1F30">
        <w:trPr>
          <w:jc w:val="center"/>
        </w:trPr>
        <w:tc>
          <w:tcPr>
            <w:tcW w:w="522" w:type="dxa"/>
            <w:vMerge w:val="restart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1.Подсчет пульса, сидя на скамейке. Коррекция осанки без опоры и у опоры.</w:t>
            </w:r>
          </w:p>
        </w:tc>
        <w:tc>
          <w:tcPr>
            <w:tcW w:w="2551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5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Непринужденное, правильное положение тела.</w:t>
            </w:r>
          </w:p>
        </w:tc>
      </w:tr>
      <w:tr w:rsidR="005B13A1" w:rsidTr="002A1F30">
        <w:trPr>
          <w:jc w:val="center"/>
        </w:trPr>
        <w:tc>
          <w:tcPr>
            <w:tcW w:w="522" w:type="dxa"/>
            <w:vMerge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2.Ходьба, руки на пояс: на носках, пятках, в полуприсяде, с захлестом, обычная.</w:t>
            </w:r>
          </w:p>
        </w:tc>
        <w:tc>
          <w:tcPr>
            <w:tcW w:w="2551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5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осанку.</w:t>
            </w:r>
          </w:p>
        </w:tc>
      </w:tr>
      <w:tr w:rsidR="005B13A1" w:rsidTr="002A1F30">
        <w:trPr>
          <w:jc w:val="center"/>
        </w:trPr>
        <w:tc>
          <w:tcPr>
            <w:tcW w:w="522" w:type="dxa"/>
            <w:vMerge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3.И.п.:ос.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круговые движения руками назад;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вперед.</w:t>
            </w:r>
          </w:p>
        </w:tc>
        <w:tc>
          <w:tcPr>
            <w:tcW w:w="2551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4–6 раз, средний</w:t>
            </w:r>
          </w:p>
        </w:tc>
        <w:tc>
          <w:tcPr>
            <w:tcW w:w="265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локти отвести назад.</w:t>
            </w:r>
          </w:p>
        </w:tc>
      </w:tr>
      <w:tr w:rsidR="005B13A1" w:rsidTr="002A1F30">
        <w:trPr>
          <w:jc w:val="center"/>
        </w:trPr>
        <w:tc>
          <w:tcPr>
            <w:tcW w:w="522" w:type="dxa"/>
            <w:vMerge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4.И.п: ноги врозь, руки перед грудью.</w:t>
            </w:r>
          </w:p>
          <w:p w:rsidR="005B13A1" w:rsidRPr="00FF1B05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вправо, руки в стороны ладонями вверх;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вернуться в и.п.;</w:t>
            </w:r>
          </w:p>
          <w:p w:rsidR="005B13A1" w:rsidRPr="00FF1B05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в другую сторону.</w:t>
            </w:r>
          </w:p>
        </w:tc>
        <w:tc>
          <w:tcPr>
            <w:tcW w:w="2551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раз, средний</w:t>
            </w:r>
          </w:p>
        </w:tc>
        <w:tc>
          <w:tcPr>
            <w:tcW w:w="265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подбородок приподнят, амплитуда полная.</w:t>
            </w:r>
          </w:p>
        </w:tc>
      </w:tr>
      <w:tr w:rsidR="005B13A1" w:rsidTr="002A1F30">
        <w:trPr>
          <w:jc w:val="center"/>
        </w:trPr>
        <w:tc>
          <w:tcPr>
            <w:tcW w:w="522" w:type="dxa"/>
            <w:vMerge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5.И.п.: о.с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мах правой ногой в сторону;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спину;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другой ногой.</w:t>
            </w:r>
          </w:p>
        </w:tc>
        <w:tc>
          <w:tcPr>
            <w:tcW w:w="2551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4–5 раз, средний</w:t>
            </w:r>
          </w:p>
        </w:tc>
        <w:tc>
          <w:tcPr>
            <w:tcW w:w="265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не отпускать.</w:t>
            </w:r>
          </w:p>
        </w:tc>
      </w:tr>
      <w:tr w:rsidR="005B13A1" w:rsidTr="002A1F30">
        <w:trPr>
          <w:jc w:val="center"/>
        </w:trPr>
        <w:tc>
          <w:tcPr>
            <w:tcW w:w="522" w:type="dxa"/>
            <w:vMerge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6.И.п.: стоя, руки в стороны.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подняться на носки, кисти сжать в кулак;</w:t>
            </w:r>
          </w:p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перекат на пятки, кисти разжать, пальцы врозь.</w:t>
            </w:r>
          </w:p>
        </w:tc>
        <w:tc>
          <w:tcPr>
            <w:tcW w:w="2551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раза, медленный</w:t>
            </w:r>
          </w:p>
        </w:tc>
        <w:tc>
          <w:tcPr>
            <w:tcW w:w="2659" w:type="dxa"/>
          </w:tcPr>
          <w:p w:rsidR="005B13A1" w:rsidRDefault="005B13A1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Подниматься на носки и пятки как можно выше.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 w:val="restart"/>
          </w:tcPr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7.И.п.: лежа на спине, руки под голову.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 вперед;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отдых.</w:t>
            </w:r>
          </w:p>
          <w:p w:rsidR="00BC4C9A" w:rsidRPr="00A610B4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назад.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раза, 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от пола не отрывать. Руки от пола не поднимать.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8.И.п.: то же,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туловища ладонями вниз.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приподнять таз, прогнуться;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F1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Следить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дыханием, прогибаться, плечи приподнять от пола.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9.И.п.: то же.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согнуты в коленных суставах;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выпрямить вверх;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1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раз, медленный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подъема ног не выше 45°.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10.И.п.: лежа на спине, руки с гимнастической палкой вверх.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«велосипед» вперед;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–расслабление.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назад.  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раза, 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расслаблении опустить руки с палкой.</w:t>
            </w:r>
          </w:p>
        </w:tc>
      </w:tr>
      <w:tr w:rsidR="00BC4C9A" w:rsidTr="002A1F30">
        <w:trPr>
          <w:trHeight w:val="1943"/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11.И.п.: то же, гимнастическая палка в согнутых руках на груди, ноги согнуты, стоят на полу.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–сед, руки вверх;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–вернуться в и.п.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раз, 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Потянуться руками к потолку.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12.И.п.: упор лежа.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встать на четвереньки;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отрывая рук, сесть на пятки;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встать на четвереньки;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раз, 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2 потянуть спину, голову наклонить вниз.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13.И.п.: лежа на спине, мяч обхватить стопами.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согнуть ноги в коленях;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выпрямить вперед;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согнуть;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4–6 раз, 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14.И.п.: то же, ноги согнуты в коленном суставе, руки разведены в стороны и прижаты ладонями к полу, мяч между колен.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опустить колени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</w:t>
            </w:r>
            <w:r w:rsidR="00227D28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55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в левую сторону.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рук ладонями вниз, ладони от полы не отрывать.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15.И.п.: лежа на животе, кисти под подбородок.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горизонтальные «ножницы»;</w:t>
            </w: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раза, средний</w:t>
            </w:r>
          </w:p>
        </w:tc>
        <w:tc>
          <w:tcPr>
            <w:tcW w:w="2659" w:type="dxa"/>
          </w:tcPr>
          <w:p w:rsidR="00BC4C9A" w:rsidRPr="00165576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дыхание свободное.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16.И.п.: стоя на четвереньках «Кошечка».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раз, средний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 w:val="restart"/>
          </w:tcPr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Pr="00182E0B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17.И.п.: сидя на скамье, катать гимнастическую палку стопами – массаж стоп. 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плоскостопия.</w:t>
            </w: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18.Принять правильную осанку у опоры и без опоры.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E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9A" w:rsidTr="002A1F30">
        <w:trPr>
          <w:jc w:val="center"/>
        </w:trPr>
        <w:tc>
          <w:tcPr>
            <w:tcW w:w="522" w:type="dxa"/>
            <w:vMerge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19.Подсчет пульса.</w:t>
            </w:r>
          </w:p>
        </w:tc>
        <w:tc>
          <w:tcPr>
            <w:tcW w:w="2551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4C9A" w:rsidRDefault="00BC4C9A" w:rsidP="002B37A6">
            <w:pPr>
              <w:pStyle w:val="a4"/>
              <w:tabs>
                <w:tab w:val="left" w:pos="709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8AA" w:rsidRDefault="00E038AA" w:rsidP="002B37A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AA" w:rsidRPr="00BC4C9A" w:rsidRDefault="00E038AA" w:rsidP="002B37A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81914586"/>
      <w:r w:rsidRPr="00BC4C9A">
        <w:rPr>
          <w:rFonts w:ascii="Times New Roman" w:hAnsi="Times New Roman" w:cs="Times New Roman"/>
          <w:b/>
          <w:bCs/>
          <w:sz w:val="24"/>
          <w:szCs w:val="24"/>
        </w:rPr>
        <w:t>3.2 Результаты тестирования</w:t>
      </w:r>
      <w:bookmarkEnd w:id="10"/>
    </w:p>
    <w:p w:rsidR="00D50432" w:rsidRDefault="0050420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>В ходе анализа динамики показателя пробы с максимальной задержкой дыхания результаты оказались показательными, в плане демонстрации улучшения исследуемых параметров. Так у детей в экспериментальной группе продолжительность задержки дыхания увеличилась в 1,5 раза как на вдохе, так и на выдохе. В контрольной группе время задержки дыхания в обеих группах ув</w:t>
      </w:r>
      <w:r w:rsidR="00E038AA" w:rsidRPr="00E038AA">
        <w:rPr>
          <w:rFonts w:ascii="Times New Roman" w:hAnsi="Times New Roman" w:cs="Times New Roman"/>
          <w:sz w:val="24"/>
          <w:szCs w:val="24"/>
        </w:rPr>
        <w:t>еличилось незначительно. (рис</w:t>
      </w:r>
      <w:r w:rsidR="002E281B">
        <w:rPr>
          <w:rFonts w:ascii="Times New Roman" w:hAnsi="Times New Roman" w:cs="Times New Roman"/>
          <w:sz w:val="24"/>
          <w:szCs w:val="24"/>
        </w:rPr>
        <w:t>унок</w:t>
      </w:r>
      <w:r w:rsidR="00E038AA" w:rsidRPr="00E038AA">
        <w:rPr>
          <w:rFonts w:ascii="Times New Roman" w:hAnsi="Times New Roman" w:cs="Times New Roman"/>
          <w:sz w:val="24"/>
          <w:szCs w:val="24"/>
        </w:rPr>
        <w:t xml:space="preserve"> 2; рис</w:t>
      </w:r>
      <w:r w:rsidR="002E281B">
        <w:rPr>
          <w:rFonts w:ascii="Times New Roman" w:hAnsi="Times New Roman" w:cs="Times New Roman"/>
          <w:sz w:val="24"/>
          <w:szCs w:val="24"/>
        </w:rPr>
        <w:t xml:space="preserve">унок </w:t>
      </w:r>
      <w:r w:rsidR="00E038AA" w:rsidRPr="00E038AA">
        <w:rPr>
          <w:rFonts w:ascii="Times New Roman" w:hAnsi="Times New Roman" w:cs="Times New Roman"/>
          <w:sz w:val="24"/>
          <w:szCs w:val="24"/>
        </w:rPr>
        <w:t>3</w:t>
      </w:r>
      <w:r w:rsidRPr="00E038AA">
        <w:rPr>
          <w:rFonts w:ascii="Times New Roman" w:hAnsi="Times New Roman" w:cs="Times New Roman"/>
          <w:sz w:val="24"/>
          <w:szCs w:val="24"/>
        </w:rPr>
        <w:t>)</w:t>
      </w:r>
      <w:r w:rsidR="002E281B">
        <w:rPr>
          <w:rFonts w:ascii="Times New Roman" w:hAnsi="Times New Roman" w:cs="Times New Roman"/>
          <w:sz w:val="24"/>
          <w:szCs w:val="24"/>
        </w:rPr>
        <w:t>.</w:t>
      </w:r>
    </w:p>
    <w:p w:rsidR="00E038AA" w:rsidRPr="00E038AA" w:rsidRDefault="00E038AA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AA" w:rsidRDefault="00E038AA" w:rsidP="002B37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9506" cy="233689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06" cy="233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38AA">
        <w:rPr>
          <w:rFonts w:ascii="Times New Roman" w:hAnsi="Times New Roman" w:cs="Times New Roman"/>
          <w:sz w:val="24"/>
          <w:szCs w:val="24"/>
        </w:rPr>
        <w:br/>
      </w:r>
      <w:r w:rsidRPr="00BC4C9A">
        <w:rPr>
          <w:rFonts w:ascii="Times New Roman" w:hAnsi="Times New Roman" w:cs="Times New Roman"/>
          <w:sz w:val="24"/>
          <w:szCs w:val="24"/>
        </w:rPr>
        <w:t>Рис</w:t>
      </w:r>
      <w:r w:rsidR="000E204C" w:rsidRPr="00BC4C9A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BC4C9A">
        <w:rPr>
          <w:rFonts w:ascii="Times New Roman" w:hAnsi="Times New Roman" w:cs="Times New Roman"/>
          <w:sz w:val="24"/>
          <w:szCs w:val="24"/>
        </w:rPr>
        <w:t>2</w:t>
      </w:r>
      <w:r w:rsidR="000E204C" w:rsidRPr="00BC4C9A">
        <w:rPr>
          <w:rFonts w:ascii="Times New Roman" w:hAnsi="Times New Roman" w:cs="Times New Roman"/>
          <w:sz w:val="24"/>
          <w:szCs w:val="24"/>
        </w:rPr>
        <w:t>.</w:t>
      </w:r>
      <w:r w:rsidRPr="00BC4C9A">
        <w:rPr>
          <w:rFonts w:ascii="Times New Roman" w:hAnsi="Times New Roman" w:cs="Times New Roman"/>
          <w:sz w:val="24"/>
          <w:szCs w:val="24"/>
        </w:rPr>
        <w:t xml:space="preserve"> Динамика при</w:t>
      </w:r>
      <w:r w:rsidR="00750CE2" w:rsidRPr="00BC4C9A">
        <w:rPr>
          <w:rFonts w:ascii="Times New Roman" w:hAnsi="Times New Roman" w:cs="Times New Roman"/>
          <w:sz w:val="24"/>
          <w:szCs w:val="24"/>
        </w:rPr>
        <w:t>р</w:t>
      </w:r>
      <w:r w:rsidR="00BC4C9A" w:rsidRPr="00BC4C9A">
        <w:rPr>
          <w:rFonts w:ascii="Times New Roman" w:hAnsi="Times New Roman" w:cs="Times New Roman"/>
          <w:sz w:val="24"/>
          <w:szCs w:val="24"/>
        </w:rPr>
        <w:t>оста показателей в пробе Штанге</w:t>
      </w:r>
    </w:p>
    <w:p w:rsidR="00D50432" w:rsidRDefault="00D50432" w:rsidP="002B37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Pr="00182E0B" w:rsidRDefault="00D50432" w:rsidP="002B37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4206" w:rsidRPr="00BC4C9A" w:rsidRDefault="00E038AA" w:rsidP="002B37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855" cy="233768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69" cy="233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38AA">
        <w:rPr>
          <w:rFonts w:ascii="Times New Roman" w:hAnsi="Times New Roman" w:cs="Times New Roman"/>
          <w:sz w:val="24"/>
          <w:szCs w:val="24"/>
        </w:rPr>
        <w:br/>
      </w:r>
      <w:r w:rsidRPr="00BC4C9A">
        <w:rPr>
          <w:rFonts w:ascii="Times New Roman" w:hAnsi="Times New Roman" w:cs="Times New Roman"/>
          <w:sz w:val="24"/>
          <w:szCs w:val="24"/>
        </w:rPr>
        <w:t>Рис</w:t>
      </w:r>
      <w:r w:rsidR="000E204C" w:rsidRPr="00BC4C9A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BC4C9A">
        <w:rPr>
          <w:rFonts w:ascii="Times New Roman" w:hAnsi="Times New Roman" w:cs="Times New Roman"/>
          <w:sz w:val="24"/>
          <w:szCs w:val="24"/>
        </w:rPr>
        <w:t>3</w:t>
      </w:r>
      <w:r w:rsidR="000E204C" w:rsidRPr="00BC4C9A">
        <w:rPr>
          <w:rFonts w:ascii="Times New Roman" w:hAnsi="Times New Roman" w:cs="Times New Roman"/>
          <w:sz w:val="24"/>
          <w:szCs w:val="24"/>
        </w:rPr>
        <w:t>.</w:t>
      </w:r>
      <w:r w:rsidRPr="00BC4C9A">
        <w:rPr>
          <w:rFonts w:ascii="Times New Roman" w:hAnsi="Times New Roman" w:cs="Times New Roman"/>
          <w:sz w:val="24"/>
          <w:szCs w:val="24"/>
        </w:rPr>
        <w:t xml:space="preserve"> Динамика при</w:t>
      </w:r>
      <w:r w:rsidR="00BC4C9A" w:rsidRPr="00BC4C9A">
        <w:rPr>
          <w:rFonts w:ascii="Times New Roman" w:hAnsi="Times New Roman" w:cs="Times New Roman"/>
          <w:sz w:val="24"/>
          <w:szCs w:val="24"/>
        </w:rPr>
        <w:t>роста показателей в пробе Генчи</w:t>
      </w:r>
    </w:p>
    <w:p w:rsidR="00E038AA" w:rsidRPr="00E038AA" w:rsidRDefault="00E038AA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AA" w:rsidRDefault="0050420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 xml:space="preserve">При выполнении теста по определению силы мышц </w:t>
      </w:r>
      <w:r w:rsidR="00E038AA" w:rsidRPr="00E038AA">
        <w:rPr>
          <w:rFonts w:ascii="Times New Roman" w:hAnsi="Times New Roman" w:cs="Times New Roman"/>
          <w:sz w:val="24"/>
          <w:szCs w:val="24"/>
        </w:rPr>
        <w:t>п</w:t>
      </w:r>
      <w:r w:rsidRPr="00E038AA">
        <w:rPr>
          <w:rFonts w:ascii="Times New Roman" w:hAnsi="Times New Roman" w:cs="Times New Roman"/>
          <w:sz w:val="24"/>
          <w:szCs w:val="24"/>
        </w:rPr>
        <w:t>рирост был более значителен в экспериментальной группе (до нормы), чем в контрольной</w:t>
      </w:r>
      <w:r w:rsidR="002E281B">
        <w:rPr>
          <w:rFonts w:ascii="Times New Roman" w:hAnsi="Times New Roman" w:cs="Times New Roman"/>
          <w:sz w:val="24"/>
          <w:szCs w:val="24"/>
        </w:rPr>
        <w:t xml:space="preserve"> (тенденция к улучшению).</w:t>
      </w:r>
      <w:r w:rsidR="00E038AA" w:rsidRPr="00E038AA">
        <w:rPr>
          <w:rFonts w:ascii="Times New Roman" w:hAnsi="Times New Roman" w:cs="Times New Roman"/>
          <w:sz w:val="24"/>
          <w:szCs w:val="24"/>
        </w:rPr>
        <w:t>(рис</w:t>
      </w:r>
      <w:r w:rsidR="002E281B">
        <w:rPr>
          <w:rFonts w:ascii="Times New Roman" w:hAnsi="Times New Roman" w:cs="Times New Roman"/>
          <w:sz w:val="24"/>
          <w:szCs w:val="24"/>
        </w:rPr>
        <w:t xml:space="preserve">унок </w:t>
      </w:r>
      <w:r w:rsidR="00E038AA" w:rsidRPr="00E038AA">
        <w:rPr>
          <w:rFonts w:ascii="Times New Roman" w:hAnsi="Times New Roman" w:cs="Times New Roman"/>
          <w:sz w:val="24"/>
          <w:szCs w:val="24"/>
        </w:rPr>
        <w:t>4</w:t>
      </w:r>
      <w:r w:rsidRPr="00E038AA">
        <w:rPr>
          <w:rFonts w:ascii="Times New Roman" w:hAnsi="Times New Roman" w:cs="Times New Roman"/>
          <w:sz w:val="24"/>
          <w:szCs w:val="24"/>
        </w:rPr>
        <w:t>)</w:t>
      </w:r>
      <w:r w:rsidR="002E281B">
        <w:rPr>
          <w:rFonts w:ascii="Times New Roman" w:hAnsi="Times New Roman" w:cs="Times New Roman"/>
          <w:sz w:val="24"/>
          <w:szCs w:val="24"/>
        </w:rPr>
        <w:t>.</w:t>
      </w:r>
    </w:p>
    <w:p w:rsidR="00504206" w:rsidRPr="004F3077" w:rsidRDefault="00E038AA" w:rsidP="002B37A6">
      <w:pPr>
        <w:pStyle w:val="a4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8073" cy="235358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54" cy="235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C9A">
        <w:rPr>
          <w:rFonts w:ascii="Times New Roman" w:hAnsi="Times New Roman" w:cs="Times New Roman"/>
          <w:sz w:val="24"/>
          <w:szCs w:val="24"/>
        </w:rPr>
        <w:br/>
      </w:r>
      <w:r w:rsidRPr="00BC4C9A">
        <w:rPr>
          <w:rFonts w:ascii="Times New Roman" w:hAnsi="Times New Roman" w:cs="Times New Roman"/>
          <w:sz w:val="24"/>
          <w:szCs w:val="24"/>
        </w:rPr>
        <w:t>Рис</w:t>
      </w:r>
      <w:r w:rsidR="000E204C" w:rsidRPr="00BC4C9A">
        <w:rPr>
          <w:rFonts w:ascii="Times New Roman" w:hAnsi="Times New Roman" w:cs="Times New Roman"/>
          <w:sz w:val="24"/>
          <w:szCs w:val="24"/>
        </w:rPr>
        <w:t>унок</w:t>
      </w:r>
      <w:r w:rsidRPr="00BC4C9A">
        <w:rPr>
          <w:rFonts w:ascii="Times New Roman" w:hAnsi="Times New Roman" w:cs="Times New Roman"/>
          <w:sz w:val="24"/>
          <w:szCs w:val="24"/>
        </w:rPr>
        <w:t xml:space="preserve"> 4</w:t>
      </w:r>
      <w:r w:rsidR="000E204C" w:rsidRPr="00BC4C9A">
        <w:rPr>
          <w:rFonts w:ascii="Times New Roman" w:hAnsi="Times New Roman" w:cs="Times New Roman"/>
          <w:sz w:val="24"/>
          <w:szCs w:val="24"/>
        </w:rPr>
        <w:t>.</w:t>
      </w:r>
      <w:r w:rsidRPr="00BC4C9A">
        <w:rPr>
          <w:rFonts w:ascii="Times New Roman" w:hAnsi="Times New Roman" w:cs="Times New Roman"/>
          <w:sz w:val="24"/>
          <w:szCs w:val="24"/>
        </w:rPr>
        <w:t xml:space="preserve"> Дин</w:t>
      </w:r>
      <w:r w:rsidR="00BC4C9A" w:rsidRPr="00BC4C9A">
        <w:rPr>
          <w:rFonts w:ascii="Times New Roman" w:hAnsi="Times New Roman" w:cs="Times New Roman"/>
          <w:sz w:val="24"/>
          <w:szCs w:val="24"/>
        </w:rPr>
        <w:t>амика выносливости мышц живота</w:t>
      </w:r>
    </w:p>
    <w:p w:rsidR="00E038AA" w:rsidRPr="00E038AA" w:rsidRDefault="00E038AA" w:rsidP="002B37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38AA" w:rsidRDefault="0050420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>При проведении пробы</w:t>
      </w:r>
      <w:r w:rsidR="00E038AA" w:rsidRPr="00E038AA">
        <w:rPr>
          <w:rFonts w:ascii="Times New Roman" w:hAnsi="Times New Roman" w:cs="Times New Roman"/>
          <w:sz w:val="24"/>
          <w:szCs w:val="24"/>
        </w:rPr>
        <w:t xml:space="preserve"> на выносливость мышц спиныбыли получены следующие результаты - </w:t>
      </w:r>
      <w:r w:rsidRPr="00E038AA">
        <w:rPr>
          <w:rFonts w:ascii="Times New Roman" w:hAnsi="Times New Roman" w:cs="Times New Roman"/>
          <w:sz w:val="24"/>
          <w:szCs w:val="24"/>
        </w:rPr>
        <w:t>значения выносливости мышц спины имеют тенденцию к улучшению в обеих группах, но увеличение близко</w:t>
      </w:r>
      <w:r w:rsidR="00E038AA" w:rsidRPr="00E038AA">
        <w:rPr>
          <w:rFonts w:ascii="Times New Roman" w:hAnsi="Times New Roman" w:cs="Times New Roman"/>
          <w:sz w:val="24"/>
          <w:szCs w:val="24"/>
        </w:rPr>
        <w:t>е</w:t>
      </w:r>
      <w:r w:rsidRPr="00E038AA">
        <w:rPr>
          <w:rFonts w:ascii="Times New Roman" w:hAnsi="Times New Roman" w:cs="Times New Roman"/>
          <w:sz w:val="24"/>
          <w:szCs w:val="24"/>
        </w:rPr>
        <w:t xml:space="preserve"> к норме произошло только в экспери</w:t>
      </w:r>
      <w:r w:rsidR="002E281B">
        <w:rPr>
          <w:rFonts w:ascii="Times New Roman" w:hAnsi="Times New Roman" w:cs="Times New Roman"/>
          <w:sz w:val="24"/>
          <w:szCs w:val="24"/>
        </w:rPr>
        <w:t>ментальной группе. (рисунок 5).</w:t>
      </w:r>
    </w:p>
    <w:p w:rsidR="00D50432" w:rsidRPr="00E038AA" w:rsidRDefault="00D50432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06" w:rsidRPr="004F3077" w:rsidRDefault="00E038AA" w:rsidP="002B37A6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1312" cy="2355478"/>
            <wp:effectExtent l="0" t="0" r="762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6" cy="2357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38AA">
        <w:rPr>
          <w:rFonts w:ascii="Times New Roman" w:hAnsi="Times New Roman" w:cs="Times New Roman"/>
          <w:sz w:val="24"/>
          <w:szCs w:val="24"/>
        </w:rPr>
        <w:br/>
      </w:r>
      <w:r w:rsidRPr="00BC4C9A">
        <w:rPr>
          <w:rFonts w:ascii="Times New Roman" w:hAnsi="Times New Roman" w:cs="Times New Roman"/>
          <w:sz w:val="24"/>
          <w:szCs w:val="24"/>
        </w:rPr>
        <w:t>Рис</w:t>
      </w:r>
      <w:r w:rsidR="000E204C" w:rsidRPr="00BC4C9A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BC4C9A">
        <w:rPr>
          <w:rFonts w:ascii="Times New Roman" w:hAnsi="Times New Roman" w:cs="Times New Roman"/>
          <w:sz w:val="24"/>
          <w:szCs w:val="24"/>
        </w:rPr>
        <w:t>5</w:t>
      </w:r>
      <w:r w:rsidR="000E204C" w:rsidRPr="00BC4C9A">
        <w:rPr>
          <w:rFonts w:ascii="Times New Roman" w:hAnsi="Times New Roman" w:cs="Times New Roman"/>
          <w:sz w:val="24"/>
          <w:szCs w:val="24"/>
        </w:rPr>
        <w:t>.</w:t>
      </w:r>
      <w:r w:rsidRPr="00BC4C9A">
        <w:rPr>
          <w:rFonts w:ascii="Times New Roman" w:hAnsi="Times New Roman" w:cs="Times New Roman"/>
          <w:sz w:val="24"/>
          <w:szCs w:val="24"/>
        </w:rPr>
        <w:t xml:space="preserve"> Д</w:t>
      </w:r>
      <w:r w:rsidR="00BC4C9A" w:rsidRPr="00BC4C9A">
        <w:rPr>
          <w:rFonts w:ascii="Times New Roman" w:hAnsi="Times New Roman" w:cs="Times New Roman"/>
          <w:sz w:val="24"/>
          <w:szCs w:val="24"/>
        </w:rPr>
        <w:t>инамика выносливости мышц спины</w:t>
      </w:r>
    </w:p>
    <w:p w:rsidR="00E038AA" w:rsidRPr="00E038AA" w:rsidRDefault="0050420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 xml:space="preserve">При проведении теста «гибкость позвоночника» </w:t>
      </w:r>
      <w:r w:rsidR="00E038AA" w:rsidRPr="00E038AA">
        <w:rPr>
          <w:rFonts w:ascii="Times New Roman" w:hAnsi="Times New Roman" w:cs="Times New Roman"/>
          <w:sz w:val="24"/>
          <w:szCs w:val="24"/>
        </w:rPr>
        <w:t>были получены результаты, демонстрирующие</w:t>
      </w:r>
      <w:r w:rsidRPr="00E038AA">
        <w:rPr>
          <w:rFonts w:ascii="Times New Roman" w:hAnsi="Times New Roman" w:cs="Times New Roman"/>
          <w:sz w:val="24"/>
          <w:szCs w:val="24"/>
        </w:rPr>
        <w:t xml:space="preserve">, что в ходе анализа динамики показателей гибкости позвоночника в группах были получены различия, но показатели в экспериментальной группе достигли </w:t>
      </w:r>
      <w:r w:rsidR="00E038AA" w:rsidRPr="00E038AA">
        <w:rPr>
          <w:rFonts w:ascii="Times New Roman" w:hAnsi="Times New Roman" w:cs="Times New Roman"/>
          <w:sz w:val="24"/>
          <w:szCs w:val="24"/>
        </w:rPr>
        <w:t xml:space="preserve">более высоких </w:t>
      </w:r>
      <w:r w:rsidRPr="00E038AA">
        <w:rPr>
          <w:rFonts w:ascii="Times New Roman" w:hAnsi="Times New Roman" w:cs="Times New Roman"/>
          <w:sz w:val="24"/>
          <w:szCs w:val="24"/>
        </w:rPr>
        <w:t>величин.</w:t>
      </w:r>
      <w:r w:rsidR="002E281B">
        <w:rPr>
          <w:rFonts w:ascii="Times New Roman" w:hAnsi="Times New Roman" w:cs="Times New Roman"/>
          <w:sz w:val="24"/>
          <w:szCs w:val="24"/>
        </w:rPr>
        <w:t xml:space="preserve"> (рисунок 6).</w:t>
      </w:r>
    </w:p>
    <w:p w:rsidR="00504206" w:rsidRPr="00BC4C9A" w:rsidRDefault="00E038AA" w:rsidP="002B37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8289" cy="2453041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89" cy="245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38AA">
        <w:rPr>
          <w:rFonts w:ascii="Times New Roman" w:hAnsi="Times New Roman" w:cs="Times New Roman"/>
          <w:sz w:val="24"/>
          <w:szCs w:val="24"/>
        </w:rPr>
        <w:br/>
      </w:r>
      <w:r w:rsidRPr="00BC4C9A">
        <w:rPr>
          <w:rFonts w:ascii="Times New Roman" w:hAnsi="Times New Roman" w:cs="Times New Roman"/>
          <w:sz w:val="24"/>
          <w:szCs w:val="24"/>
        </w:rPr>
        <w:t>Рис</w:t>
      </w:r>
      <w:r w:rsidR="000E204C" w:rsidRPr="00BC4C9A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BC4C9A">
        <w:rPr>
          <w:rFonts w:ascii="Times New Roman" w:hAnsi="Times New Roman" w:cs="Times New Roman"/>
          <w:sz w:val="24"/>
          <w:szCs w:val="24"/>
        </w:rPr>
        <w:t>6</w:t>
      </w:r>
      <w:r w:rsidR="000E204C" w:rsidRPr="00BC4C9A">
        <w:rPr>
          <w:rFonts w:ascii="Times New Roman" w:hAnsi="Times New Roman" w:cs="Times New Roman"/>
          <w:sz w:val="24"/>
          <w:szCs w:val="24"/>
        </w:rPr>
        <w:t>.</w:t>
      </w:r>
      <w:r w:rsidRPr="00BC4C9A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BC4C9A" w:rsidRPr="00BC4C9A">
        <w:rPr>
          <w:rFonts w:ascii="Times New Roman" w:hAnsi="Times New Roman" w:cs="Times New Roman"/>
          <w:sz w:val="24"/>
          <w:szCs w:val="24"/>
        </w:rPr>
        <w:t>изменения гибкости позвоночника</w:t>
      </w:r>
    </w:p>
    <w:p w:rsidR="00227D28" w:rsidRPr="006E2495" w:rsidRDefault="00504206" w:rsidP="002B37A6">
      <w:pPr>
        <w:spacing w:after="0" w:line="240" w:lineRule="auto"/>
        <w:ind w:firstLine="709"/>
        <w:jc w:val="both"/>
      </w:pPr>
      <w:r w:rsidRPr="00E038AA">
        <w:rPr>
          <w:rFonts w:ascii="Times New Roman" w:hAnsi="Times New Roman" w:cs="Times New Roman"/>
          <w:sz w:val="24"/>
          <w:szCs w:val="24"/>
        </w:rPr>
        <w:t>Таким образом, результаты проведенного эксперимента подтверждают нашу гипотезу</w:t>
      </w:r>
      <w:r w:rsidR="005C7CA6">
        <w:rPr>
          <w:rFonts w:ascii="Times New Roman" w:hAnsi="Times New Roman" w:cs="Times New Roman"/>
          <w:sz w:val="24"/>
          <w:szCs w:val="24"/>
        </w:rPr>
        <w:t xml:space="preserve"> о том</w:t>
      </w:r>
      <w:r w:rsidR="00227D28">
        <w:rPr>
          <w:rFonts w:ascii="Times New Roman" w:hAnsi="Times New Roman" w:cs="Times New Roman"/>
          <w:sz w:val="24"/>
        </w:rPr>
        <w:t>ГЛАВА</w:t>
      </w:r>
      <w:r w:rsidR="00227D28" w:rsidRPr="00BC4C9A">
        <w:rPr>
          <w:rFonts w:ascii="Times New Roman" w:hAnsi="Times New Roman" w:cs="Times New Roman"/>
          <w:sz w:val="24"/>
        </w:rPr>
        <w:t xml:space="preserve"> I. Нарушение осанки и сколиоз</w:t>
      </w:r>
    </w:p>
    <w:p w:rsidR="00504206" w:rsidRPr="00E038AA" w:rsidRDefault="0050420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>, что использование выбранной методики с помощью корригирующих и дыхательных упражнений, направленных на повышение уровня общей физической подготовки, формирование нового правильного стереотипа  осанки, способствует положительной динамике в укреплении мышечного корсета, формированию правильной осанки и улучшению состояния опорно-двигательного аппарата.</w:t>
      </w:r>
    </w:p>
    <w:p w:rsidR="00504206" w:rsidRPr="00E038AA" w:rsidRDefault="00504206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>Исправление нарушения осанки – процесс достаточно длительный. В целях исправления недостатков осанки необходимо добиться правильной установки стоп, таза, позвоночника, плеч и головы. Для достижения этой цели необходимо проводить визуальное обследование и фиксировать состояние позвоночника.</w:t>
      </w:r>
    </w:p>
    <w:p w:rsidR="00E038AA" w:rsidRPr="00E038AA" w:rsidRDefault="00504206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>Коррекция дефектов осанки детей – не только задача физического воспитания, но и важнейший момент первичной и вторичной профила</w:t>
      </w:r>
      <w:r w:rsidR="00E038AA" w:rsidRPr="00E038AA">
        <w:rPr>
          <w:rFonts w:ascii="Times New Roman" w:hAnsi="Times New Roman" w:cs="Times New Roman"/>
          <w:sz w:val="24"/>
          <w:szCs w:val="24"/>
        </w:rPr>
        <w:t>ктики ортопедических заболеваний</w:t>
      </w:r>
      <w:r w:rsidRPr="00E038AA">
        <w:rPr>
          <w:rFonts w:ascii="Times New Roman" w:hAnsi="Times New Roman" w:cs="Times New Roman"/>
          <w:sz w:val="24"/>
          <w:szCs w:val="24"/>
        </w:rPr>
        <w:t xml:space="preserve"> и заболеваний внутренних органов.</w:t>
      </w:r>
    </w:p>
    <w:p w:rsidR="00B40AB1" w:rsidRDefault="00B40AB1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38AA" w:rsidRDefault="00E038AA" w:rsidP="002B37A6">
      <w:pPr>
        <w:pStyle w:val="a5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BC4C9A" w:rsidRDefault="00BC4C9A" w:rsidP="002B3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40AB1" w:rsidRDefault="006E383C" w:rsidP="002B37A6">
      <w:pPr>
        <w:pStyle w:val="a5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11" w:name="_Toc481914587"/>
      <w:r w:rsidRPr="00BC4C9A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bookmarkEnd w:id="11"/>
    </w:p>
    <w:p w:rsidR="006E383C" w:rsidRPr="006E383C" w:rsidRDefault="006E383C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383C" w:rsidRPr="006E383C" w:rsidRDefault="006E383C" w:rsidP="002B37A6">
      <w:pPr>
        <w:pStyle w:val="a5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C">
        <w:rPr>
          <w:rFonts w:ascii="Times New Roman" w:hAnsi="Times New Roman" w:cs="Times New Roman"/>
          <w:sz w:val="24"/>
          <w:szCs w:val="24"/>
        </w:rPr>
        <w:t>Анализ научно методической литературы показал, что проблема нарушения осанки у школьников остается актуальной;</w:t>
      </w:r>
    </w:p>
    <w:p w:rsidR="006E383C" w:rsidRPr="006E383C" w:rsidRDefault="006E383C" w:rsidP="002B37A6">
      <w:pPr>
        <w:pStyle w:val="a5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C">
        <w:rPr>
          <w:rFonts w:ascii="Times New Roman" w:hAnsi="Times New Roman" w:cs="Times New Roman"/>
          <w:sz w:val="24"/>
          <w:szCs w:val="24"/>
        </w:rPr>
        <w:t>Для детей с нарушением осанки и сколиозом характерен средний или «ниже» среднего уровень физического развития и астенический тип телосложения;</w:t>
      </w:r>
    </w:p>
    <w:p w:rsidR="006E383C" w:rsidRPr="006E383C" w:rsidRDefault="006E383C" w:rsidP="002B37A6">
      <w:pPr>
        <w:pStyle w:val="a5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C">
        <w:rPr>
          <w:rFonts w:ascii="Times New Roman" w:hAnsi="Times New Roman" w:cs="Times New Roman"/>
          <w:sz w:val="24"/>
          <w:szCs w:val="24"/>
        </w:rPr>
        <w:t>На основе первичного тестирования и анализа литературных источников была разработана и апробирована методика физической реабилитации, ведущее место в которой заняли корригирующие упражнения, направленные на исправления нарушений осанки;</w:t>
      </w:r>
    </w:p>
    <w:p w:rsidR="006E383C" w:rsidRPr="006E383C" w:rsidRDefault="006E383C" w:rsidP="002B37A6">
      <w:pPr>
        <w:pStyle w:val="a5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C">
        <w:rPr>
          <w:rFonts w:ascii="Times New Roman" w:hAnsi="Times New Roman" w:cs="Times New Roman"/>
          <w:sz w:val="24"/>
          <w:szCs w:val="24"/>
        </w:rPr>
        <w:t>В результате педагогического эксперимента было установлено, что применение данной методики является эффективным и целесообразным. Итог показателей во всех тестах эксперимента подтверждает правильность гипотезы исследования;</w:t>
      </w:r>
    </w:p>
    <w:p w:rsidR="00B40AB1" w:rsidRPr="006E383C" w:rsidRDefault="006E383C" w:rsidP="002B37A6">
      <w:pPr>
        <w:pStyle w:val="a5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C">
        <w:rPr>
          <w:rFonts w:ascii="Times New Roman" w:hAnsi="Times New Roman" w:cs="Times New Roman"/>
          <w:sz w:val="24"/>
          <w:szCs w:val="24"/>
        </w:rPr>
        <w:t>Применение предложенной методики может быть рекомендовано для проведения коррекционных занятий на уроках лечебной физкультуры, утренней гимнастики, в структуре уроков физической культуры в лицее</w:t>
      </w:r>
      <w:r w:rsidR="00BC4C9A">
        <w:rPr>
          <w:rFonts w:ascii="Times New Roman" w:hAnsi="Times New Roman" w:cs="Times New Roman"/>
          <w:sz w:val="24"/>
          <w:szCs w:val="24"/>
        </w:rPr>
        <w:t>.</w:t>
      </w: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B1" w:rsidRPr="00A24390" w:rsidRDefault="00B40AB1" w:rsidP="002B37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2FF" w:rsidRPr="00775BC6" w:rsidRDefault="00DF02FF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13" w:rsidRDefault="00EF2013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A9E" w:rsidRDefault="003C7A9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A9E" w:rsidRDefault="003C7A9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A9E" w:rsidRDefault="003C7A9E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47" w:rsidRDefault="00AF6147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C92" w:rsidRDefault="00D42C92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C92" w:rsidRDefault="00D42C92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C92" w:rsidRDefault="00D42C92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C92" w:rsidRDefault="00D42C92" w:rsidP="002B3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C92" w:rsidRDefault="00D42C92" w:rsidP="002B37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92" w:rsidRPr="00BC4C9A" w:rsidRDefault="00884429" w:rsidP="002B37A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81914588"/>
      <w:r w:rsidRPr="00BC4C9A">
        <w:rPr>
          <w:rFonts w:ascii="Times New Roman" w:hAnsi="Times New Roman" w:cs="Times New Roman"/>
          <w:color w:val="auto"/>
          <w:sz w:val="24"/>
          <w:szCs w:val="24"/>
        </w:rPr>
        <w:t>Список использованной литературы</w:t>
      </w:r>
      <w:bookmarkEnd w:id="12"/>
    </w:p>
    <w:p w:rsidR="002D5E61" w:rsidRPr="002D5E61" w:rsidRDefault="002D5E61" w:rsidP="002B37A6">
      <w:pPr>
        <w:spacing w:after="0" w:line="240" w:lineRule="auto"/>
        <w:ind w:firstLine="709"/>
        <w:jc w:val="both"/>
      </w:pPr>
    </w:p>
    <w:p w:rsidR="00884429" w:rsidRPr="002D5E61" w:rsidRDefault="00343048" w:rsidP="002B37A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D5E61">
        <w:rPr>
          <w:rFonts w:ascii="Times New Roman" w:hAnsi="Times New Roman" w:cs="Times New Roman"/>
          <w:sz w:val="24"/>
        </w:rPr>
        <w:t>Белозерова Л.М. [и др.]. «Лечебная физическая культура в педиатрии Ростов» н/Д : Феникс, 2006. — 222 с. — (Медицина для вас).</w:t>
      </w:r>
    </w:p>
    <w:p w:rsidR="00343048" w:rsidRPr="002D5E61" w:rsidRDefault="00343048" w:rsidP="002B37A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D5E61">
        <w:rPr>
          <w:rFonts w:ascii="Times New Roman" w:hAnsi="Times New Roman" w:cs="Times New Roman"/>
          <w:sz w:val="24"/>
        </w:rPr>
        <w:t>Калюжнова И.А., Перепёлова О.В. «Лечебная физкультура », - М.:Феникс,2010г.</w:t>
      </w:r>
    </w:p>
    <w:p w:rsidR="00343048" w:rsidRDefault="002D5E61" w:rsidP="002B37A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D5E61">
        <w:rPr>
          <w:rFonts w:ascii="Times New Roman" w:hAnsi="Times New Roman" w:cs="Times New Roman"/>
          <w:sz w:val="24"/>
        </w:rPr>
        <w:t>Милюкова И.В., Евдокимова Т.А.  «Лечебная физкультур</w:t>
      </w:r>
      <w:r w:rsidR="004F3077">
        <w:rPr>
          <w:rFonts w:ascii="Times New Roman" w:hAnsi="Times New Roman" w:cs="Times New Roman"/>
          <w:sz w:val="24"/>
        </w:rPr>
        <w:t>а. Новейший справочник», - 2003</w:t>
      </w:r>
      <w:r w:rsidRPr="002D5E61">
        <w:rPr>
          <w:rFonts w:ascii="Times New Roman" w:hAnsi="Times New Roman" w:cs="Times New Roman"/>
          <w:sz w:val="24"/>
        </w:rPr>
        <w:t>г.</w:t>
      </w:r>
    </w:p>
    <w:p w:rsidR="002D5E61" w:rsidRDefault="002D5E61" w:rsidP="002B37A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D5E61">
        <w:rPr>
          <w:rFonts w:ascii="Times New Roman" w:hAnsi="Times New Roman" w:cs="Times New Roman"/>
          <w:sz w:val="24"/>
        </w:rPr>
        <w:t>Под.редакцией Курамшина Ю.Ф. "Теория и методика физической культуры", - М.: Советский спорт, 2007г.</w:t>
      </w:r>
    </w:p>
    <w:p w:rsidR="002D5E61" w:rsidRDefault="002D5E61" w:rsidP="002B37A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D5E61">
        <w:rPr>
          <w:rFonts w:ascii="Times New Roman" w:hAnsi="Times New Roman" w:cs="Times New Roman"/>
          <w:sz w:val="24"/>
        </w:rPr>
        <w:t xml:space="preserve">Гребова Л. П. </w:t>
      </w:r>
      <w:r>
        <w:rPr>
          <w:rFonts w:ascii="Times New Roman" w:hAnsi="Times New Roman" w:cs="Times New Roman"/>
          <w:sz w:val="24"/>
        </w:rPr>
        <w:t>«</w:t>
      </w:r>
      <w:r w:rsidRPr="002D5E61">
        <w:rPr>
          <w:rFonts w:ascii="Times New Roman" w:hAnsi="Times New Roman" w:cs="Times New Roman"/>
          <w:sz w:val="24"/>
        </w:rPr>
        <w:t>Лечебная физическая культура при нарушениях опорно-двигательного аппарата у детей и подростков</w:t>
      </w:r>
      <w:r>
        <w:rPr>
          <w:rFonts w:ascii="Times New Roman" w:hAnsi="Times New Roman" w:cs="Times New Roman"/>
          <w:sz w:val="24"/>
        </w:rPr>
        <w:t>»</w:t>
      </w:r>
      <w:r w:rsidRPr="002D5E61">
        <w:rPr>
          <w:rFonts w:ascii="Times New Roman" w:hAnsi="Times New Roman" w:cs="Times New Roman"/>
          <w:sz w:val="24"/>
        </w:rPr>
        <w:t xml:space="preserve"> : учеб.пособие — М.: Изда</w:t>
      </w:r>
      <w:r>
        <w:rPr>
          <w:rFonts w:ascii="Times New Roman" w:hAnsi="Times New Roman" w:cs="Times New Roman"/>
          <w:sz w:val="24"/>
        </w:rPr>
        <w:t>тельский центр «Академия», 2006г.</w:t>
      </w:r>
    </w:p>
    <w:p w:rsidR="002D5E61" w:rsidRPr="002D5E61" w:rsidRDefault="002D5E61" w:rsidP="002B37A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D5E61">
        <w:rPr>
          <w:rFonts w:ascii="Times New Roman" w:hAnsi="Times New Roman" w:cs="Times New Roman"/>
          <w:sz w:val="24"/>
        </w:rPr>
        <w:t xml:space="preserve">Соколова Н. Г. </w:t>
      </w:r>
      <w:r>
        <w:rPr>
          <w:rFonts w:ascii="Times New Roman" w:hAnsi="Times New Roman" w:cs="Times New Roman"/>
          <w:sz w:val="24"/>
        </w:rPr>
        <w:t>«</w:t>
      </w:r>
      <w:r w:rsidRPr="002D5E61">
        <w:rPr>
          <w:rFonts w:ascii="Times New Roman" w:hAnsi="Times New Roman" w:cs="Times New Roman"/>
          <w:sz w:val="24"/>
        </w:rPr>
        <w:t>Практическое руководство по детской лечебной физкультуре</w:t>
      </w:r>
      <w:r>
        <w:rPr>
          <w:rFonts w:ascii="Times New Roman" w:hAnsi="Times New Roman" w:cs="Times New Roman"/>
          <w:sz w:val="24"/>
        </w:rPr>
        <w:t>»</w:t>
      </w:r>
      <w:r w:rsidRPr="002D5E61">
        <w:rPr>
          <w:rFonts w:ascii="Times New Roman" w:hAnsi="Times New Roman" w:cs="Times New Roman"/>
          <w:sz w:val="24"/>
        </w:rPr>
        <w:t>. — Ростов н/Д : Феникс, 2007</w:t>
      </w:r>
      <w:r>
        <w:rPr>
          <w:rFonts w:ascii="Times New Roman" w:hAnsi="Times New Roman" w:cs="Times New Roman"/>
          <w:sz w:val="24"/>
        </w:rPr>
        <w:t>г.</w:t>
      </w:r>
    </w:p>
    <w:sectPr w:rsidR="002D5E61" w:rsidRPr="002D5E61" w:rsidSect="002B37A6">
      <w:headerReference w:type="default" r:id="rId14"/>
      <w:footerReference w:type="default" r:id="rId15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A9" w:rsidRDefault="008E19A9" w:rsidP="00EF1A55">
      <w:pPr>
        <w:spacing w:after="0" w:line="240" w:lineRule="auto"/>
      </w:pPr>
      <w:r>
        <w:separator/>
      </w:r>
    </w:p>
  </w:endnote>
  <w:endnote w:type="continuationSeparator" w:id="1">
    <w:p w:rsidR="008E19A9" w:rsidRDefault="008E19A9" w:rsidP="00EF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03" w:rsidRDefault="00441E03" w:rsidP="007F301D">
    <w:pPr>
      <w:pStyle w:val="a9"/>
    </w:pPr>
  </w:p>
  <w:p w:rsidR="00441E03" w:rsidRDefault="00441E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A9" w:rsidRDefault="008E19A9" w:rsidP="00EF1A55">
      <w:pPr>
        <w:spacing w:after="0" w:line="240" w:lineRule="auto"/>
      </w:pPr>
      <w:r>
        <w:separator/>
      </w:r>
    </w:p>
  </w:footnote>
  <w:footnote w:type="continuationSeparator" w:id="1">
    <w:p w:rsidR="008E19A9" w:rsidRDefault="008E19A9" w:rsidP="00EF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972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F301D" w:rsidRPr="001D14B8" w:rsidRDefault="00DA2F4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D14B8">
          <w:rPr>
            <w:rFonts w:ascii="Times New Roman" w:hAnsi="Times New Roman" w:cs="Times New Roman"/>
            <w:sz w:val="24"/>
          </w:rPr>
          <w:fldChar w:fldCharType="begin"/>
        </w:r>
        <w:r w:rsidR="007F301D" w:rsidRPr="001D14B8">
          <w:rPr>
            <w:rFonts w:ascii="Times New Roman" w:hAnsi="Times New Roman" w:cs="Times New Roman"/>
            <w:sz w:val="24"/>
          </w:rPr>
          <w:instrText>PAGE   \* MERGEFORMAT</w:instrText>
        </w:r>
        <w:r w:rsidRPr="001D14B8">
          <w:rPr>
            <w:rFonts w:ascii="Times New Roman" w:hAnsi="Times New Roman" w:cs="Times New Roman"/>
            <w:sz w:val="24"/>
          </w:rPr>
          <w:fldChar w:fldCharType="separate"/>
        </w:r>
        <w:r w:rsidR="002B37A6">
          <w:rPr>
            <w:rFonts w:ascii="Times New Roman" w:hAnsi="Times New Roman" w:cs="Times New Roman"/>
            <w:noProof/>
            <w:sz w:val="24"/>
          </w:rPr>
          <w:t>12</w:t>
        </w:r>
        <w:r w:rsidRPr="001D14B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F301D" w:rsidRDefault="007F30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2A"/>
    <w:multiLevelType w:val="hybridMultilevel"/>
    <w:tmpl w:val="4ED82896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F77F18"/>
    <w:multiLevelType w:val="hybridMultilevel"/>
    <w:tmpl w:val="4ED82896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88520E"/>
    <w:multiLevelType w:val="hybridMultilevel"/>
    <w:tmpl w:val="9176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11D"/>
    <w:multiLevelType w:val="hybridMultilevel"/>
    <w:tmpl w:val="BF665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9C3375"/>
    <w:multiLevelType w:val="hybridMultilevel"/>
    <w:tmpl w:val="9734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2608"/>
    <w:multiLevelType w:val="hybridMultilevel"/>
    <w:tmpl w:val="B932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26D7"/>
    <w:multiLevelType w:val="hybridMultilevel"/>
    <w:tmpl w:val="7FD8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75B"/>
    <w:multiLevelType w:val="multilevel"/>
    <w:tmpl w:val="BCF6D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i w:val="0"/>
      </w:rPr>
    </w:lvl>
  </w:abstractNum>
  <w:abstractNum w:abstractNumId="8">
    <w:nsid w:val="35E5536E"/>
    <w:multiLevelType w:val="hybridMultilevel"/>
    <w:tmpl w:val="B49E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583B"/>
    <w:multiLevelType w:val="hybridMultilevel"/>
    <w:tmpl w:val="7E22638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84373"/>
    <w:multiLevelType w:val="hybridMultilevel"/>
    <w:tmpl w:val="B17C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53B8"/>
    <w:multiLevelType w:val="hybridMultilevel"/>
    <w:tmpl w:val="E26E31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8F52FBC"/>
    <w:multiLevelType w:val="hybridMultilevel"/>
    <w:tmpl w:val="E758D248"/>
    <w:lvl w:ilvl="0" w:tplc="98B4BC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530790"/>
    <w:multiLevelType w:val="hybridMultilevel"/>
    <w:tmpl w:val="9ACCF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B517A7"/>
    <w:multiLevelType w:val="hybridMultilevel"/>
    <w:tmpl w:val="E898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2F47"/>
    <w:multiLevelType w:val="hybridMultilevel"/>
    <w:tmpl w:val="E8EC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161E2"/>
    <w:multiLevelType w:val="hybridMultilevel"/>
    <w:tmpl w:val="BDF613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34B3"/>
    <w:rsid w:val="00006B78"/>
    <w:rsid w:val="00081392"/>
    <w:rsid w:val="000C173E"/>
    <w:rsid w:val="000C1827"/>
    <w:rsid w:val="000D518C"/>
    <w:rsid w:val="000E204C"/>
    <w:rsid w:val="00102AB5"/>
    <w:rsid w:val="00103E20"/>
    <w:rsid w:val="00124973"/>
    <w:rsid w:val="00165576"/>
    <w:rsid w:val="00167331"/>
    <w:rsid w:val="00175666"/>
    <w:rsid w:val="00182E0B"/>
    <w:rsid w:val="001963F8"/>
    <w:rsid w:val="001C3C9A"/>
    <w:rsid w:val="001D14B8"/>
    <w:rsid w:val="002001F0"/>
    <w:rsid w:val="00203B87"/>
    <w:rsid w:val="00227D28"/>
    <w:rsid w:val="00284E2C"/>
    <w:rsid w:val="00286D03"/>
    <w:rsid w:val="002A1F30"/>
    <w:rsid w:val="002B37A6"/>
    <w:rsid w:val="002D2753"/>
    <w:rsid w:val="002D5E61"/>
    <w:rsid w:val="002E281B"/>
    <w:rsid w:val="00343048"/>
    <w:rsid w:val="003C7A9E"/>
    <w:rsid w:val="003F1587"/>
    <w:rsid w:val="003F60B3"/>
    <w:rsid w:val="004026F6"/>
    <w:rsid w:val="004131D4"/>
    <w:rsid w:val="00441E03"/>
    <w:rsid w:val="004901DA"/>
    <w:rsid w:val="00497C00"/>
    <w:rsid w:val="004B6109"/>
    <w:rsid w:val="004F3077"/>
    <w:rsid w:val="00504206"/>
    <w:rsid w:val="00505B6A"/>
    <w:rsid w:val="00506A9C"/>
    <w:rsid w:val="00506B8B"/>
    <w:rsid w:val="00515D5C"/>
    <w:rsid w:val="00524A71"/>
    <w:rsid w:val="00537FB0"/>
    <w:rsid w:val="00552B02"/>
    <w:rsid w:val="00564E77"/>
    <w:rsid w:val="005B13A1"/>
    <w:rsid w:val="005B6A3C"/>
    <w:rsid w:val="005C4181"/>
    <w:rsid w:val="005C7CA6"/>
    <w:rsid w:val="005E26D7"/>
    <w:rsid w:val="00612A8E"/>
    <w:rsid w:val="00614054"/>
    <w:rsid w:val="006A71F2"/>
    <w:rsid w:val="006C40A9"/>
    <w:rsid w:val="006C56DD"/>
    <w:rsid w:val="006D5BFB"/>
    <w:rsid w:val="006E2495"/>
    <w:rsid w:val="006E383C"/>
    <w:rsid w:val="006F09E2"/>
    <w:rsid w:val="006F4CF5"/>
    <w:rsid w:val="0070720A"/>
    <w:rsid w:val="00715B7C"/>
    <w:rsid w:val="00721FAB"/>
    <w:rsid w:val="007364FC"/>
    <w:rsid w:val="00750CE2"/>
    <w:rsid w:val="00751F2F"/>
    <w:rsid w:val="00773178"/>
    <w:rsid w:val="00775BC6"/>
    <w:rsid w:val="0079503F"/>
    <w:rsid w:val="007A1FEC"/>
    <w:rsid w:val="007F301D"/>
    <w:rsid w:val="00811574"/>
    <w:rsid w:val="00830A14"/>
    <w:rsid w:val="00864BB3"/>
    <w:rsid w:val="00884429"/>
    <w:rsid w:val="0089572D"/>
    <w:rsid w:val="008B40D1"/>
    <w:rsid w:val="008E19A9"/>
    <w:rsid w:val="00911C1D"/>
    <w:rsid w:val="0092510A"/>
    <w:rsid w:val="009259A9"/>
    <w:rsid w:val="0093354E"/>
    <w:rsid w:val="009555D7"/>
    <w:rsid w:val="0097663E"/>
    <w:rsid w:val="009A7C5E"/>
    <w:rsid w:val="00A24390"/>
    <w:rsid w:val="00A610B4"/>
    <w:rsid w:val="00A82365"/>
    <w:rsid w:val="00A95EEC"/>
    <w:rsid w:val="00AB6BDF"/>
    <w:rsid w:val="00AF6147"/>
    <w:rsid w:val="00B03434"/>
    <w:rsid w:val="00B04ED0"/>
    <w:rsid w:val="00B40AB1"/>
    <w:rsid w:val="00B73C47"/>
    <w:rsid w:val="00B7504E"/>
    <w:rsid w:val="00B83303"/>
    <w:rsid w:val="00BA1C0E"/>
    <w:rsid w:val="00BC4C9A"/>
    <w:rsid w:val="00BE0FF5"/>
    <w:rsid w:val="00BE7E42"/>
    <w:rsid w:val="00BF4799"/>
    <w:rsid w:val="00C655AE"/>
    <w:rsid w:val="00C85C5E"/>
    <w:rsid w:val="00C85CA0"/>
    <w:rsid w:val="00D22418"/>
    <w:rsid w:val="00D245F7"/>
    <w:rsid w:val="00D26AC8"/>
    <w:rsid w:val="00D35084"/>
    <w:rsid w:val="00D42C92"/>
    <w:rsid w:val="00D50432"/>
    <w:rsid w:val="00D85864"/>
    <w:rsid w:val="00DA2F4A"/>
    <w:rsid w:val="00DA3D69"/>
    <w:rsid w:val="00DB34B3"/>
    <w:rsid w:val="00DC0BFF"/>
    <w:rsid w:val="00DC4DDC"/>
    <w:rsid w:val="00DF02FF"/>
    <w:rsid w:val="00E038AA"/>
    <w:rsid w:val="00EB2AA2"/>
    <w:rsid w:val="00EF1A55"/>
    <w:rsid w:val="00EF2013"/>
    <w:rsid w:val="00F10415"/>
    <w:rsid w:val="00F24876"/>
    <w:rsid w:val="00F37BBF"/>
    <w:rsid w:val="00F50EA2"/>
    <w:rsid w:val="00F64255"/>
    <w:rsid w:val="00F66567"/>
    <w:rsid w:val="00F82762"/>
    <w:rsid w:val="00F87023"/>
    <w:rsid w:val="00F92AFD"/>
    <w:rsid w:val="00FD6A04"/>
    <w:rsid w:val="00FE47B1"/>
    <w:rsid w:val="00FF1B05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A"/>
  </w:style>
  <w:style w:type="paragraph" w:styleId="1">
    <w:name w:val="heading 1"/>
    <w:basedOn w:val="a"/>
    <w:next w:val="a"/>
    <w:link w:val="10"/>
    <w:uiPriority w:val="9"/>
    <w:qFormat/>
    <w:rsid w:val="00102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4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A55"/>
  </w:style>
  <w:style w:type="paragraph" w:styleId="a9">
    <w:name w:val="footer"/>
    <w:basedOn w:val="a"/>
    <w:link w:val="aa"/>
    <w:uiPriority w:val="99"/>
    <w:unhideWhenUsed/>
    <w:rsid w:val="00E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A55"/>
  </w:style>
  <w:style w:type="table" w:styleId="ab">
    <w:name w:val="Table Grid"/>
    <w:basedOn w:val="a1"/>
    <w:uiPriority w:val="59"/>
    <w:rsid w:val="00B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40AB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2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02A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2AB5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3430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4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A55"/>
  </w:style>
  <w:style w:type="paragraph" w:styleId="a9">
    <w:name w:val="footer"/>
    <w:basedOn w:val="a"/>
    <w:link w:val="aa"/>
    <w:uiPriority w:val="99"/>
    <w:unhideWhenUsed/>
    <w:rsid w:val="00E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A55"/>
  </w:style>
  <w:style w:type="table" w:styleId="ab">
    <w:name w:val="Table Grid"/>
    <w:basedOn w:val="a1"/>
    <w:uiPriority w:val="59"/>
    <w:rsid w:val="00B4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40AB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2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02A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2AB5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3430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3BE6-3E9B-4222-B5A0-B659944C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8</cp:revision>
  <cp:lastPrinted>2017-03-26T14:58:00Z</cp:lastPrinted>
  <dcterms:created xsi:type="dcterms:W3CDTF">2017-05-19T02:16:00Z</dcterms:created>
  <dcterms:modified xsi:type="dcterms:W3CDTF">2017-05-19T06:58:00Z</dcterms:modified>
</cp:coreProperties>
</file>